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FA" w:rsidRPr="00A671FA" w:rsidRDefault="00D7252D" w:rsidP="00A671FA">
      <w:pPr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Туя. Какую выбрать и где посадить.</w:t>
      </w:r>
      <w:bookmarkStart w:id="0" w:name="_GoBack"/>
      <w:bookmarkEnd w:id="0"/>
    </w:p>
    <w:p w:rsidR="00487E53" w:rsidRDefault="00FF182D" w:rsidP="00487E53">
      <w:pPr>
        <w:spacing w:after="0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 туи - это ж</w:t>
      </w:r>
      <w:r w:rsidR="00DB3664" w:rsidRPr="00DB3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ивописное</w:t>
      </w:r>
      <w:r w:rsidR="00EB2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3664" w:rsidRPr="00DB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вечнозеленое дерево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горячо</w:t>
      </w:r>
      <w:r w:rsidR="00DB3664" w:rsidRPr="00DB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3664" w:rsidRPr="00DB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дизайнерами и владельцами коттеджей из-за уникальных декоративных качеств. Вытянутые хвойные пирамиды туи образуют прекрасные «живые» изгороди, скрывающие от посторонних взоров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риторию индивидуальных участков</w:t>
      </w:r>
      <w:r w:rsidR="00EB29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обеспечиваю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дополнительный комфорт своим владельцам. Также эти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насаждения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 тем,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664" w:rsidRPr="00DB36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год источают тонкий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с чем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сравнимый</w:t>
      </w:r>
      <w:r w:rsidR="00DB3664" w:rsidRPr="00DB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аромат, а зимой 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прекрасным цветом хвои в контрасте с белым снегом, </w:t>
      </w:r>
      <w:r w:rsidR="00DB3664" w:rsidRPr="00DB3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превращают местность в чарующую сказку.</w:t>
      </w:r>
      <w:r w:rsidR="008B4E97" w:rsidRPr="008B4E9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487E53" w:rsidRDefault="00D360FC" w:rsidP="00487E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F540E" w:rsidRPr="00AF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 относится к семейству </w:t>
      </w:r>
      <w:proofErr w:type="gramStart"/>
      <w:r w:rsidR="00AF540E" w:rsidRPr="00AF5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Кипарисовых</w:t>
      </w:r>
      <w:proofErr w:type="gramEnd"/>
      <w:r w:rsidR="00AF540E" w:rsidRPr="00AF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хвойное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растение, имеющее две формы, </w:t>
      </w:r>
      <w:r w:rsidR="00AF540E" w:rsidRPr="00AF5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или кустарник. Но если у себя на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не, в естественных условиях, оно высокоросло</w:t>
      </w:r>
      <w:r w:rsidR="00EB29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540E" w:rsidRPr="00AF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вырастает до 20 метров и выше, то в наших садах и парк</w:t>
      </w:r>
      <w:r w:rsidR="00AF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выше 10-11 метров не растет. </w:t>
      </w:r>
      <w:r w:rsidR="007B1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</w:t>
      </w:r>
      <w:r w:rsidR="007B1B9D" w:rsidRPr="009F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туи </w:t>
      </w:r>
      <w:r w:rsidR="007B1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7B1B9D" w:rsidRPr="009F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 Америка и Восточная Азия. </w:t>
      </w:r>
      <w:r w:rsidR="00E463B1" w:rsidRPr="0059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именно здесь впервые стали использовать это декоративное растение для украшения садового участка. Кроме этого тую в таких странах, как Япония и Китай, использовали в качестве красивого и оригинального </w:t>
      </w:r>
      <w:proofErr w:type="spellStart"/>
      <w:r w:rsidR="00E463B1" w:rsidRPr="00593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бонсая</w:t>
      </w:r>
      <w:proofErr w:type="spellEnd"/>
      <w:r w:rsidR="00E463B1" w:rsidRPr="0059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1B9D" w:rsidRPr="009F0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экзотическое происхождение,</w:t>
      </w:r>
      <w:r w:rsidR="004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отличается хорошими</w:t>
      </w:r>
      <w:r w:rsidR="007B1B9D" w:rsidRPr="009F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зимостойким</w:t>
      </w:r>
      <w:r w:rsidR="00A6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качествами, неприхотливостью и </w:t>
      </w:r>
      <w:r w:rsidR="007B1B9D" w:rsidRPr="009F08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хорошей приживаемостью.</w:t>
      </w:r>
      <w:r w:rsidR="00A671FA" w:rsidRPr="00A671FA">
        <w:t xml:space="preserve"> </w:t>
      </w:r>
      <w:r w:rsidR="00A671FA" w:rsidRPr="00A671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 отзывчива на уход. Крону легко стричь и придавать желаемую форму, которую стройная красавица с</w:t>
      </w:r>
      <w:r w:rsidR="00A3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охраняет продолжительное время. </w:t>
      </w:r>
      <w:r w:rsidR="007B1B9D" w:rsidRPr="009F08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«противопоказанием» к культивации станут засушливые местности или регионы с зимней температурой ниже – 30-36°C.</w:t>
      </w:r>
      <w:r w:rsidR="00AF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E53" w:rsidRDefault="00D619F3" w:rsidP="00487E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 не встречается в нашей естественной природной среде</w:t>
      </w:r>
      <w:r w:rsidR="004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9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487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на это, растение</w:t>
      </w:r>
      <w:r w:rsidR="0059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</w:t>
      </w:r>
      <w:r w:rsidRPr="00D61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капризное, поэтому вполне можно вырастить некоторые его виды и в северных широтах.</w:t>
      </w:r>
      <w:r w:rsidR="00A1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латинское название </w:t>
      </w:r>
      <w:r w:rsidR="00593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619F3">
        <w:rPr>
          <w:rFonts w:ascii="Times New Roman" w:eastAsia="Times New Roman" w:hAnsi="Times New Roman" w:cs="Times New Roman"/>
          <w:sz w:val="24"/>
          <w:szCs w:val="24"/>
          <w:lang w:eastAsia="ru-RU"/>
        </w:rPr>
        <w:t>Thuja</w:t>
      </w:r>
      <w:proofErr w:type="spellEnd"/>
      <w:r w:rsidR="005932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родом из греческого языка и означает «жертвование» или «воскурение». Это связано с приятным ароматом, распространяемым во время сжигания ароматических пород туи. У туи хвоя состоит не из иголок, как у сосен и елей, а из плоских чешуек, которые налегают друг на друга.</w:t>
      </w:r>
    </w:p>
    <w:p w:rsidR="00BA2291" w:rsidRDefault="00D619F3" w:rsidP="00487E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существует огромн</w:t>
      </w:r>
      <w:r w:rsidR="00487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количество разновидностей туи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E1D30" w:rsidRPr="00D61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аряду с высокими деревьями есть карликовые, ни</w:t>
      </w:r>
      <w:r w:rsidR="001E1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зкорослые и шаровидные растения, различных окрасок и форм.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порой очень легко запутаться в таком </w:t>
      </w:r>
      <w:r w:rsidR="00EB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широком </w:t>
      </w:r>
      <w:r w:rsidR="001E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разнообразии. Поэтому в данной статье</w:t>
      </w:r>
      <w:r w:rsidR="00EB2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выбрали для вас самые популярные</w:t>
      </w:r>
      <w:r w:rsidR="00487E53" w:rsidRPr="00487E53">
        <w:t xml:space="preserve"> </w:t>
      </w:r>
      <w:r w:rsidR="001E1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</w:t>
      </w:r>
      <w:r w:rsidR="004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потребителя</w:t>
      </w:r>
      <w:r w:rsidR="001E1D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время </w:t>
      </w:r>
      <w:r w:rsidR="00F8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явными лидерами среди всех, 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="0006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считаться</w:t>
      </w:r>
      <w:r w:rsidR="00F8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сорта,</w:t>
      </w:r>
      <w:r w:rsidR="007B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0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309E" w:rsidRPr="00063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уя западная Брабант</w:t>
      </w:r>
      <w:r w:rsidR="0006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туя западная Смарагд.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</w:t>
      </w:r>
      <w:r w:rsidR="00BA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сомневаетесь в том,</w:t>
      </w:r>
      <w:r w:rsidR="007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тую выбрать</w:t>
      </w:r>
      <w:r w:rsidR="0048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для своего участка</w:t>
      </w:r>
      <w:r w:rsidR="00D3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7C1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</w:t>
      </w:r>
      <w:r w:rsidR="00F8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двух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</w:t>
      </w:r>
      <w:r w:rsidR="00F8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сортов станет для вас отличным помощником</w:t>
      </w:r>
      <w:r w:rsidR="007C1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1567" w:rsidTr="007C1567">
        <w:tc>
          <w:tcPr>
            <w:tcW w:w="4785" w:type="dxa"/>
          </w:tcPr>
          <w:p w:rsidR="007C1567" w:rsidRPr="00925F66" w:rsidRDefault="008A23F4" w:rsidP="008A23F4">
            <w:pPr>
              <w:tabs>
                <w:tab w:val="left" w:pos="42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5F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Сорт Брабант</w:t>
            </w:r>
          </w:p>
          <w:p w:rsidR="00FF453A" w:rsidRPr="00AF540E" w:rsidRDefault="008A23F4" w:rsidP="00743071">
            <w:pPr>
              <w:tabs>
                <w:tab w:val="left" w:pos="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55EF53" wp14:editId="43CB429B">
                  <wp:extent cx="1337761" cy="2739735"/>
                  <wp:effectExtent l="0" t="0" r="0" b="3810"/>
                  <wp:docPr id="2" name="Рисунок 2" descr="C:\Users\User\Pictures\242366675_w640_h640_tuya_brab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42366675_w640_h640_tuya_brab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97" cy="275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C1567" w:rsidRPr="00925F66" w:rsidRDefault="007C1567" w:rsidP="007C156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5F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Сорт Смарагд</w:t>
            </w:r>
          </w:p>
          <w:p w:rsidR="007C1567" w:rsidRPr="00AF540E" w:rsidRDefault="00FF182D" w:rsidP="007C1567">
            <w:pPr>
              <w:shd w:val="clear" w:color="auto" w:fill="F0F0F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C70D06" wp14:editId="5A4B7B6A">
                  <wp:extent cx="2648060" cy="26480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арагд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823" cy="264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567" w:rsidTr="007C1567">
        <w:tc>
          <w:tcPr>
            <w:tcW w:w="4785" w:type="dxa"/>
          </w:tcPr>
          <w:p w:rsidR="007C1567" w:rsidRPr="007C1567" w:rsidRDefault="007C1567" w:rsidP="007C1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для тех, кто хочет увидеть творение своих рук: живую изгородь из туи в короткие сроки. Скорость ее роста – полметра в год. Для создания плотной и пушистой кроны, необходимо стричь культуру 2 раза на сезон. А для получения непроходимой зеленой изгороди – посадку проводить через метр.</w:t>
            </w:r>
          </w:p>
          <w:p w:rsidR="007C1567" w:rsidRPr="00AF540E" w:rsidRDefault="007C1567" w:rsidP="007C1567">
            <w:pPr>
              <w:shd w:val="clear" w:color="auto" w:fill="F0F0F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C1567" w:rsidRPr="007C1567" w:rsidRDefault="007C1567" w:rsidP="007C1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обладает конической кроной и светло-зеленым цветом хвои. Крона </w:t>
            </w:r>
            <w:proofErr w:type="gramStart"/>
            <w:r w:rsidRPr="007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</w:t>
            </w:r>
            <w:r w:rsidR="005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пирамидальная</w:t>
            </w:r>
            <w:proofErr w:type="gramEnd"/>
            <w:r w:rsidRPr="007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сохраняющая зеленый цвет на протяжении всего года. Крона пышная, не нуждается в частой обрезке, т.к. растет медленно. Чтобы зеленая стена была плотной, следует высаживать растения через 80 см друг от друга.</w:t>
            </w:r>
          </w:p>
          <w:p w:rsidR="007C1567" w:rsidRPr="00AF540E" w:rsidRDefault="007C1567" w:rsidP="007C1567">
            <w:pPr>
              <w:shd w:val="clear" w:color="auto" w:fill="F0F0F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67" w:rsidTr="007C1567">
        <w:tc>
          <w:tcPr>
            <w:tcW w:w="4785" w:type="dxa"/>
          </w:tcPr>
          <w:p w:rsidR="007C1567" w:rsidRPr="007C1567" w:rsidRDefault="007C1567" w:rsidP="007C1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Хвоя светло-зеленая. Форму куста можно видоизменять. Отличается быстрым ростом. Чаще используют для создания живой изгороди.</w:t>
            </w:r>
          </w:p>
          <w:p w:rsidR="007C1567" w:rsidRPr="00AF540E" w:rsidRDefault="007C1567" w:rsidP="007C1567">
            <w:pPr>
              <w:shd w:val="clear" w:color="auto" w:fill="F0F0F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C1567" w:rsidRPr="007C1567" w:rsidRDefault="007C1567" w:rsidP="007C1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хвои более насыщенный. Хорошо «держит» форму крона. </w:t>
            </w:r>
          </w:p>
          <w:p w:rsidR="007C1567" w:rsidRPr="00AF540E" w:rsidRDefault="007C1567" w:rsidP="007C1567">
            <w:pPr>
              <w:shd w:val="clear" w:color="auto" w:fill="F0F0F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567" w:rsidTr="007C1567">
        <w:tc>
          <w:tcPr>
            <w:tcW w:w="4785" w:type="dxa"/>
          </w:tcPr>
          <w:p w:rsidR="007C1567" w:rsidRPr="007C1567" w:rsidRDefault="007C1567" w:rsidP="007C1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Светолюбива</w:t>
            </w:r>
            <w:proofErr w:type="gramEnd"/>
            <w:r w:rsidRPr="007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переносит переувлажнение, но </w:t>
            </w:r>
            <w:r w:rsidR="0059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выдерживает сильных морозов.</w:t>
            </w:r>
          </w:p>
          <w:p w:rsidR="007C1567" w:rsidRPr="00AF540E" w:rsidRDefault="007C1567" w:rsidP="007C1567">
            <w:pPr>
              <w:shd w:val="clear" w:color="auto" w:fill="F0F0F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C1567" w:rsidRPr="007C1567" w:rsidRDefault="007C1567" w:rsidP="007C1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Теневынослива, выдерживает мороз -40С, но почва нужна дренированная.</w:t>
            </w:r>
          </w:p>
          <w:p w:rsidR="007C1567" w:rsidRPr="00AF540E" w:rsidRDefault="007C1567" w:rsidP="007C1567">
            <w:pPr>
              <w:shd w:val="clear" w:color="auto" w:fill="F0F0F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244" w:rsidRDefault="00C10244" w:rsidP="007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F66" w:rsidRDefault="007C1567" w:rsidP="007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сорта, несмотря на определенные отличия, хорошо переносят стрижку и формовку</w:t>
      </w:r>
      <w:r w:rsidR="00AA3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к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омпозиция</w:t>
      </w:r>
      <w:r w:rsidRPr="007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геометрическая классика: выбор за вами.</w:t>
      </w:r>
    </w:p>
    <w:p w:rsidR="00AA3DE7" w:rsidRDefault="00AA3DE7" w:rsidP="007D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обилие хвойных растений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</w:t>
      </w:r>
      <w:r w:rsidRPr="00AA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нам возможность экспериментировать и создавать что-то новое. 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няком стоят туи, которые не только даю</w:t>
      </w:r>
      <w:r w:rsidRPr="00AA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фантазии, но и обладаю</w:t>
      </w:r>
      <w:r w:rsidRPr="00AA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быстрым ростом и способностью очищать воздух, что при темпах нашей жизни и плохих экологических условиях, весьма немаловажно.</w:t>
      </w:r>
    </w:p>
    <w:p w:rsidR="007D4509" w:rsidRDefault="007C1567" w:rsidP="007D4A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любителей более оригинальных </w:t>
      </w:r>
      <w:r w:rsidR="007D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экстравагантных </w:t>
      </w:r>
      <w:r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="0024708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два</w:t>
      </w:r>
      <w:r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</w:t>
      </w:r>
      <w:r w:rsidR="007D45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4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</w:t>
      </w:r>
      <w:r w:rsidR="00AA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24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3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="00D6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очень не</w:t>
      </w:r>
      <w:r w:rsidR="00D61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ординарным внешним видом</w:t>
      </w:r>
      <w:r w:rsidR="00FF45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509" w:rsidRPr="007D45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4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уя </w:t>
      </w:r>
      <w:r w:rsidR="007D4509" w:rsidRPr="007D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 </w:t>
      </w:r>
      <w:r w:rsidRPr="007D4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 Брабант</w:t>
      </w:r>
      <w:r w:rsidR="007D4509" w:rsidRPr="007D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туя западная Голден Смарагд.</w:t>
      </w:r>
    </w:p>
    <w:p w:rsidR="00F92609" w:rsidRPr="00C10244" w:rsidRDefault="007D4509" w:rsidP="00AA3D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3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8AA3657" wp14:editId="64F38EA1">
            <wp:simplePos x="0" y="0"/>
            <wp:positionH relativeFrom="column">
              <wp:posOffset>4425315</wp:posOffset>
            </wp:positionH>
            <wp:positionV relativeFrom="paragraph">
              <wp:posOffset>226060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ja_brabant_gold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324" w:rsidRPr="0027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начнем с более молодого</w:t>
      </w:r>
      <w:r w:rsidR="00276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276324" w:rsidRPr="0027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популярного сорта</w:t>
      </w:r>
      <w:r w:rsidR="002763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5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Туя западная Голден Брабант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7632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92609"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ечнозеленое дерево с конусовидной кроной отличается цветом хвои. Судя по назва</w:t>
      </w:r>
      <w:r w:rsidR="00D61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она должна быть золотистой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D6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92609"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ействительно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F92609"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солнце</w:t>
      </w:r>
      <w:r w:rsidR="00D6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крона имеет</w:t>
      </w:r>
      <w:r w:rsidR="00F92609"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желто-зеленый цвет</w:t>
      </w:r>
      <w:r w:rsidR="00925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будто</w:t>
      </w:r>
      <w:r w:rsidR="00F92609"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«играет», и создается ощущение, что ветки отливают золотистым цветом. Такой цвет дерево сохраняет и зимой, поэтому на фоне снежного покрова смотрится просто ослепительно. Сорт появился недавно, но он уже популярен и любим садоводами за</w:t>
      </w:r>
      <w:r w:rsidR="00FF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неприхотливость, быстрый рост и </w:t>
      </w:r>
      <w:r w:rsidR="00F92609"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декоративные качества. </w:t>
      </w:r>
      <w:r w:rsidR="00FF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</w:t>
      </w:r>
      <w:r w:rsidR="00F92609"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орошо смотрится в </w:t>
      </w:r>
      <w:r w:rsidR="005D50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посадках,</w:t>
      </w:r>
      <w:r w:rsidR="00F92609" w:rsidRPr="00C1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«строительстве» живой изгороди.</w:t>
      </w:r>
    </w:p>
    <w:p w:rsidR="00F92609" w:rsidRDefault="00F92609" w:rsidP="00A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Неприхотливость «золотистой красавицы» выражается в том, что она: нетребовательна к почвам; переносит непродолжительное переувлажнение; выдерживает короткую засуху; сорт морозоустойчив; терпимо относится к стрижке; растет в условиях города; хорошо вписывается в любой ландшафт.</w:t>
      </w:r>
    </w:p>
    <w:p w:rsidR="007D4509" w:rsidRDefault="00D61E6C" w:rsidP="00411E2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33150D" wp14:editId="34BB598F">
            <wp:simplePos x="0" y="0"/>
            <wp:positionH relativeFrom="column">
              <wp:posOffset>4511040</wp:posOffset>
            </wp:positionH>
            <wp:positionV relativeFrom="paragraph">
              <wp:posOffset>49530</wp:posOffset>
            </wp:positionV>
            <wp:extent cx="1577340" cy="1802765"/>
            <wp:effectExtent l="0" t="0" r="3810" b="6985"/>
            <wp:wrapTight wrapText="bothSides">
              <wp:wrapPolygon edited="0">
                <wp:start x="0" y="0"/>
                <wp:lineTo x="0" y="21455"/>
                <wp:lineTo x="21391" y="21455"/>
                <wp:lineTo x="2139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ja-zapadnaja-Dzhanet-Gold-Janed-Gold-kontejner-7,5-l-525x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509">
        <w:tab/>
      </w:r>
      <w:r w:rsidR="00276324">
        <w:t xml:space="preserve">Наш следующий сорт, без сомнения можно назвать королевским. </w:t>
      </w:r>
      <w:r w:rsidR="007D4509" w:rsidRPr="007D4509">
        <w:rPr>
          <w:u w:val="single"/>
        </w:rPr>
        <w:t xml:space="preserve">Туя западная Голден </w:t>
      </w:r>
      <w:proofErr w:type="gramStart"/>
      <w:r w:rsidR="007D4509" w:rsidRPr="007D4509">
        <w:rPr>
          <w:u w:val="single"/>
        </w:rPr>
        <w:t>Смарагд</w:t>
      </w:r>
      <w:r w:rsidRPr="00D61E6C">
        <w:t>-</w:t>
      </w:r>
      <w:r w:rsidR="007D4509" w:rsidRPr="00D61E6C">
        <w:t>имеет</w:t>
      </w:r>
      <w:proofErr w:type="gramEnd"/>
      <w:r w:rsidR="007D4509" w:rsidRPr="00D61E6C">
        <w:t xml:space="preserve"> особый</w:t>
      </w:r>
      <w:r>
        <w:t xml:space="preserve"> статус. </w:t>
      </w:r>
      <w:r w:rsidR="007D4509" w:rsidRPr="007D4509">
        <w:t xml:space="preserve">Этот сорт – медалист, в 2008 году стал бронзовым призером международной выставки «Зелень – это жизнь», который проводился в Варшаве. </w:t>
      </w:r>
      <w:r>
        <w:t>Так же он о</w:t>
      </w:r>
      <w:r w:rsidR="007D4509" w:rsidRPr="007D4509">
        <w:t>тносится к охраняемым сортам, его размножение без специального разрешения запрещено.</w:t>
      </w:r>
      <w:r w:rsidRPr="00D61E6C">
        <w:rPr>
          <w:rFonts w:ascii="PT Sans" w:hAnsi="PT Sans"/>
          <w:color w:val="372D51"/>
          <w:sz w:val="27"/>
          <w:szCs w:val="27"/>
          <w:shd w:val="clear" w:color="auto" w:fill="FFFFFF"/>
        </w:rPr>
        <w:t xml:space="preserve"> </w:t>
      </w:r>
      <w:r w:rsidRPr="00D61E6C">
        <w:t xml:space="preserve">В научной литературе этот сорт еще называют Туя западная </w:t>
      </w:r>
      <w:proofErr w:type="spellStart"/>
      <w:r w:rsidRPr="00D61E6C">
        <w:t>Джанед</w:t>
      </w:r>
      <w:proofErr w:type="spellEnd"/>
      <w:r w:rsidRPr="00D61E6C">
        <w:t xml:space="preserve"> </w:t>
      </w:r>
      <w:proofErr w:type="spellStart"/>
      <w:r w:rsidRPr="00D61E6C">
        <w:t>Голд</w:t>
      </w:r>
      <w:proofErr w:type="spellEnd"/>
      <w:r w:rsidRPr="00D61E6C">
        <w:t xml:space="preserve">. Согласно биологической характеристике, туя Голден Смарагд представляет собой вечнозеленое дерево с узкой колоновидной формой кроны. Хвоя плотная, яркой желто-зеленой </w:t>
      </w:r>
      <w:r w:rsidRPr="00D61E6C">
        <w:lastRenderedPageBreak/>
        <w:t xml:space="preserve">окраски. Сорт </w:t>
      </w:r>
      <w:r w:rsidR="0065387B">
        <w:t xml:space="preserve">Голден Смарагд </w:t>
      </w:r>
      <w:r>
        <w:t xml:space="preserve">выведен в Польше. </w:t>
      </w:r>
      <w:r w:rsidRPr="00D61E6C">
        <w:t>Максимальный ро</w:t>
      </w:r>
      <w:proofErr w:type="gramStart"/>
      <w:r w:rsidRPr="00D61E6C">
        <w:t>ст взр</w:t>
      </w:r>
      <w:proofErr w:type="gramEnd"/>
      <w:r w:rsidRPr="00D61E6C">
        <w:t xml:space="preserve">ослого дерева составляет от 4 до 6 метров, в ширину туя разрастается до 1,5 метра. Дерево не растет быстро, ежегодно прибавляет в росте всего 10-20 см. Ветки туи смарагд короткие, направлены строго вертикально и расположены густо. Хвоинки чешуйчатые, мягкие на ощупь и очень густые. Основной цвет хвои – желто-зеленый, на верхушках веточек – ярко-золотой. Когда почки распускаются весной, хвоинки окрашены в оранжевый цвет. Шишки редкие, продолговатые и небольшие – их </w:t>
      </w:r>
      <w:proofErr w:type="gramStart"/>
      <w:r w:rsidRPr="00D61E6C">
        <w:t>длинна</w:t>
      </w:r>
      <w:proofErr w:type="gramEnd"/>
      <w:r w:rsidRPr="00D61E6C">
        <w:t xml:space="preserve"> составляет максимум 1 см.</w:t>
      </w:r>
    </w:p>
    <w:p w:rsidR="00AF540E" w:rsidRDefault="006A5D81" w:rsidP="00411E2C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</w:pPr>
      <w:r>
        <w:t xml:space="preserve"> Как у всех растений</w:t>
      </w:r>
      <w:r w:rsidR="00226EA8">
        <w:t xml:space="preserve"> в</w:t>
      </w:r>
      <w:r w:rsidR="00AF540E" w:rsidRPr="00C10244">
        <w:t xml:space="preserve"> выращивании туй</w:t>
      </w:r>
      <w:r w:rsidR="00226EA8">
        <w:t xml:space="preserve"> так же </w:t>
      </w:r>
      <w:r w:rsidR="00AF540E" w:rsidRPr="00C10244">
        <w:t>есть определенные особенности</w:t>
      </w:r>
      <w:r>
        <w:t>, зная которые</w:t>
      </w:r>
      <w:r w:rsidR="00AF540E" w:rsidRPr="00C10244">
        <w:t xml:space="preserve"> можно избежать ошибок в уходе за туей.</w:t>
      </w:r>
      <w:r w:rsidR="00226EA8">
        <w:t xml:space="preserve"> Поэто</w:t>
      </w:r>
      <w:r>
        <w:t>му ниже мы приведем пару советов по их</w:t>
      </w:r>
      <w:r w:rsidR="00411E2C">
        <w:t xml:space="preserve"> </w:t>
      </w:r>
      <w:r>
        <w:t>выращиванию</w:t>
      </w:r>
      <w:r w:rsidR="00226EA8">
        <w:t>:</w:t>
      </w:r>
      <w:r w:rsidR="00AF540E" w:rsidRPr="00C10244">
        <w:t xml:space="preserve"> </w:t>
      </w:r>
    </w:p>
    <w:p w:rsidR="00226EA8" w:rsidRPr="00226EA8" w:rsidRDefault="00226EA8" w:rsidP="0022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6EA8">
        <w:rPr>
          <w:rFonts w:ascii="Verdana" w:hAnsi="Verdana"/>
          <w:color w:val="000000"/>
          <w:sz w:val="17"/>
          <w:szCs w:val="17"/>
        </w:rPr>
        <w:t xml:space="preserve"> 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уя очень боится сильного ветра. Особенно </w:t>
      </w:r>
      <w:hyperlink r:id="rId11" w:history="1">
        <w:r w:rsidRPr="00226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туя западная </w:t>
        </w:r>
        <w:proofErr w:type="gramStart"/>
        <w:r w:rsidRPr="00226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высота</w:t>
        </w:r>
        <w:proofErr w:type="gramEnd"/>
      </w:hyperlink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которой может составлять и 5 метров. Поэтому сажать дерево лучше на участках, где нет сильного ветра, например, неподалеку от заборов.</w:t>
      </w:r>
    </w:p>
    <w:p w:rsidR="00226EA8" w:rsidRDefault="006A5D81" w:rsidP="0022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6EA8"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считать, что данное дерево можно высаживать где угодно, как на солнце, так и в тени. Но в реальности для туи самый лучший вариант – полутень. На солнце крона может получить ожоги, а в сильно затененном пространстве быть вялой. Вариант, когда половину дня туя находится на солнце, а половину в тени, тоже уместен. Поэтому можно сажать дерево возле крупных объектов, например, домов или беседок, проследив, как возле них двигается тень в течение дня.</w:t>
      </w:r>
    </w:p>
    <w:p w:rsidR="00226EA8" w:rsidRPr="00226EA8" w:rsidRDefault="00226EA8" w:rsidP="0022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17"/>
          <w:szCs w:val="17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читывая, что </w:t>
      </w:r>
      <w:r w:rsidRPr="006A5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 </w:t>
      </w:r>
      <w:hyperlink r:id="rId12" w:history="1">
        <w:r w:rsidRPr="00226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туи</w:t>
        </w:r>
      </w:hyperlink>
      <w:hyperlink r:id="rId13" w:history="1">
        <w:r w:rsidRPr="00226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западной Смарагд</w:t>
        </w:r>
      </w:hyperlink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такая уж и маленькая, обидно будет, если дерево погибнет от засухи или обильного полива. Летом в сильную жару дерево нужно поливать 1-2 раза в неделю, выливая 1-2 ведра воды. Однако</w:t>
      </w:r>
      <w:proofErr w:type="gramStart"/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вода в корнях не застаивалась, при посадке нужно сделать хороший дренаж – насыпать 10-20 см керамзита или битого кирпича.</w:t>
      </w:r>
    </w:p>
    <w:p w:rsidR="00226EA8" w:rsidRPr="00226EA8" w:rsidRDefault="00226EA8" w:rsidP="0022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летом часто идут дожди, поливать тую не нужно вообще. Земля должна быть влажной, но не чрезмерно. А еще данное растение хорошо реагирует на дождевание хвои. На участках с автоматическим поливом при регулярном орошении, крона приобретает очень насыщенный и красивый цвет.</w:t>
      </w:r>
    </w:p>
    <w:p w:rsidR="00226EA8" w:rsidRDefault="00226EA8" w:rsidP="0022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6EA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 </w:t>
      </w:r>
      <w:r w:rsidRPr="00F47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туя западная </w:t>
      </w:r>
      <w:proofErr w:type="gramStart"/>
      <w:r w:rsidRPr="00F47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</w:t>
      </w:r>
      <w:proofErr w:type="gramEnd"/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которой большая, может легко сломаться под тяжестью снега. Поэтому дерево необходимо подготовить к зиме – подвязать ветви так, чтобы на них не скапливался снег. Молодые растения необходимо укрывать бумагой или специальным обвязочным материалом – это спасет их от мороза. Туя неплохо переносит суровые зимы, но весной неминуемо будет несколько веточек, которые замерзли. Их необходимо будет обрезать острым секатором.</w:t>
      </w:r>
    </w:p>
    <w:p w:rsidR="00E028F3" w:rsidRDefault="00226EA8" w:rsidP="00E0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6EA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удобрений зависит от типа почвы, но чаще всего подкармливают тую калийными удобрениями. Стоит помнить, что </w:t>
      </w:r>
      <w:r w:rsidRPr="00F47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туя западная купить</w:t>
      </w:r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многие решают из-за ее быстрого роста, очень сильно реагирует на удобрения, ускоряющие рост. Дерево действительно начинает быстро расти, вот только его декоративные свойства могут быть не очень хорошими. Поэтому с удобрениями нужно быть аккуратнее.</w:t>
      </w:r>
    </w:p>
    <w:p w:rsidR="0031164D" w:rsidRPr="00E028F3" w:rsidRDefault="00226EA8" w:rsidP="00E028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0462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советы подходят для</w:t>
      </w:r>
      <w:r w:rsidR="00F1567C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выращивания </w:t>
      </w:r>
      <w:r w:rsidR="0031164D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</w:t>
      </w:r>
      <w:r w:rsidR="00EC0462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открытого грунта. </w:t>
      </w:r>
      <w:r w:rsidR="0065387B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="00EC0462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закономерный вопрос:- что же делать, </w:t>
      </w:r>
      <w:r w:rsidR="00F1567C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являетесь обладателем приусадебного участка,</w:t>
      </w:r>
      <w:r w:rsidR="0031164D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красавицу</w:t>
      </w:r>
      <w:r w:rsidR="00E17742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4D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тую все-</w:t>
      </w:r>
      <w:r w:rsidR="00EC0462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 хотелось бы иметь? Н</w:t>
      </w:r>
      <w:r w:rsidR="00F1567C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спешите расстраиваться. </w:t>
      </w:r>
      <w:r w:rsidR="0031164D" w:rsidRPr="00E0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многие могут засомневаться, можно ли сажать тую дома, ведь эта культура довольно высокая и в природе может достигать до 11 метров. Даже не сомневайтесь, на сегодняшний день выведено большое количество карликовых и шарообразных видов и сортов, которые идеально подходят для комнатного выращивания. </w:t>
      </w:r>
    </w:p>
    <w:p w:rsidR="00F1567C" w:rsidRDefault="0031164D" w:rsidP="0031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1E1E1E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4F74C4D" wp14:editId="0E36EBBC">
                <wp:extent cx="8255" cy="8255"/>
                <wp:effectExtent l="0" t="0" r="0" b="0"/>
                <wp:docPr id="22" name="Прямоугольник 22" descr="http://q75.ru/JKsyTViglKi/ac/j/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http://q75.ru/JKsyTViglKi/ac/j/0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40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таким сортам относятся</w:t>
      </w:r>
      <w:r w:rsid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67C" w:rsidRP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 «</w:t>
      </w:r>
      <w:proofErr w:type="spellStart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Даника</w:t>
      </w:r>
      <w:proofErr w:type="spellEnd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Этот сорт туи был выведен датскими селекционерами и является карликовым. Благодаря очень медленному росту, туя </w:t>
      </w:r>
      <w:proofErr w:type="spellStart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Даника</w:t>
      </w:r>
      <w:proofErr w:type="spellEnd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 подходит для помещений. В высоту она максимально может достигать всего 1 м. Характеризуется красноватой слоистой корой и мягкой, ярко-зеленой хвоей.</w:t>
      </w:r>
    </w:p>
    <w:p w:rsidR="00F1567C" w:rsidRP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 туи «Тедди». Также карликовая разновидность западной туи. В высоту может достигать 40-50 см, поэтому считается отличным вариантом для домашнего выращивания. Крона туи Тедди имеет шарообразную форму, которой регулярно требуется обрезка для придания аккуратности и правильности очертаний.</w:t>
      </w:r>
    </w:p>
    <w:p w:rsidR="00F1567C" w:rsidRP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 «</w:t>
      </w:r>
      <w:proofErr w:type="spellStart"/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Литл</w:t>
      </w:r>
      <w:proofErr w:type="spellEnd"/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Очень красивый сорт, который характеризуется медленным ростом. Крона имеет аккуратную шаровидную форму, которая формируется плотно прилегающими друг к другу веточками хвои. В высоту может вырастать до 1 м.</w:t>
      </w:r>
    </w:p>
    <w:p w:rsidR="00F1567C" w:rsidRP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 «Маленький гигант». Также карликовый сорт, который в высоту может достигать примерно 60-100 см. Обладает красивой шаровидной густой кроной.</w:t>
      </w:r>
    </w:p>
    <w:p w:rsidR="00F1567C" w:rsidRP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 туи «Смарагд». Представляет собой приземистый вечнозеленый кустарник, который характеризуется слабым ветвлением. Крона у этого сорта пирамидальная. В высоту туя Смарагд может достигать примерно 1,5-2 метров. Отличается яркой светло-зеленой глянцевой хвоей. Также подойдет для выращивания в помещении дома или офиса, балкона или лоджии.</w:t>
      </w:r>
    </w:p>
    <w:p w:rsidR="00F1567C" w:rsidRP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 «</w:t>
      </w:r>
      <w:proofErr w:type="spellStart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Эрикоидес</w:t>
      </w:r>
      <w:proofErr w:type="spellEnd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Сорт представляет собой небольшое дерево, которое может вырастать до 1,5 м в высоту. Крона формируется длинными, немногочисленными, нитевидными побегами. По форме </w:t>
      </w:r>
      <w:proofErr w:type="gramStart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шарообразная</w:t>
      </w:r>
      <w:proofErr w:type="gramEnd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широкая конусовидная.</w:t>
      </w:r>
    </w:p>
    <w:p w:rsidR="00F1567C" w:rsidRP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 «</w:t>
      </w:r>
      <w:proofErr w:type="spellStart"/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Амбер</w:t>
      </w:r>
      <w:proofErr w:type="spellEnd"/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Глоу</w:t>
      </w:r>
      <w:proofErr w:type="spellEnd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Данный сорт также относится к карликовым и представляет собой деревце до 1 м в высоту. Отличается красивой, но неравномерной шаровидной кроной. Цвет хвои туи желтый.</w:t>
      </w:r>
    </w:p>
    <w:p w:rsidR="00F1567C" w:rsidRP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</w:t>
      </w:r>
      <w:r w:rsidRP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</w:t>
      </w:r>
      <w:r w:rsidR="00E17742" w:rsidRP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Клот</w:t>
      </w:r>
      <w:proofErr w:type="spellEnd"/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 </w:t>
      </w:r>
      <w:proofErr w:type="spellStart"/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</w:t>
      </w:r>
      <w:proofErr w:type="spellEnd"/>
      <w:r w:rsidRP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невысокий сорт туи, который характеризуется 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желтым цветом хвои и 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конусовидной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кроны.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зимнее время хвоя приобретает оранжевый оттенок.</w:t>
      </w:r>
    </w:p>
    <w:p w:rsidR="00F1567C" w:rsidRP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 туи «Голден </w:t>
      </w:r>
      <w:proofErr w:type="spellStart"/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Таффет</w:t>
      </w:r>
      <w:proofErr w:type="spellEnd"/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Очень интересный сорт, 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двухцветной хвоей, которая образуется зелеными и оранжевыми вкраплениями. Крона имеет шаровидную, немного приплюснутую крону. В высоту может достигать 60-100 см.</w:t>
      </w:r>
    </w:p>
    <w:p w:rsidR="00F1567C" w:rsidRP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 «</w:t>
      </w:r>
      <w:proofErr w:type="spellStart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Зебрина</w:t>
      </w:r>
      <w:proofErr w:type="spellEnd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Представляет собой медленнорастущее дерево, которое к 10 годам достигает высоты в 2 м. Отличительной чертой считается зеленая хвоя, которую пронизывают желтые и белые полоски, отсюда и название сорта.</w:t>
      </w:r>
    </w:p>
    <w:p w:rsidR="00F1567C" w:rsidRDefault="00F1567C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 «</w:t>
      </w:r>
      <w:proofErr w:type="spellStart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Випкорд</w:t>
      </w:r>
      <w:proofErr w:type="spellEnd"/>
      <w:r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Довольно интересный и необычный сорт туи, который характеризуется пониклыми свисающими побегами, совершенно не ветвящимися. Растет крайне медленно, к 10 годам может вырасти лишь на 30 см.</w:t>
      </w:r>
    </w:p>
    <w:p w:rsidR="00EC0462" w:rsidRDefault="0065387B" w:rsidP="00F1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т</w:t>
      </w:r>
      <w:r w:rsidR="00EC0462" w:rsidRPr="00EC0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="00EC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отличным</w:t>
      </w:r>
      <w:r w:rsidR="00EC0462" w:rsidRPr="00EC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EC04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C0462" w:rsidRPr="00EC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украшения интерьера дома или офиса. Таким </w:t>
      </w:r>
      <w:r w:rsidR="00032893" w:rsidRPr="00EC0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EC0462" w:rsidRPr="00EC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получаете не только декоративный элемент, но и природный очиститель воздуха</w:t>
      </w:r>
      <w:r w:rsidR="00EC0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B1" w:rsidRPr="00E463B1">
        <w:rPr>
          <w:rFonts w:ascii="Open Sans" w:hAnsi="Open Sans"/>
          <w:color w:val="1E1E1E"/>
          <w:sz w:val="23"/>
          <w:szCs w:val="23"/>
        </w:rPr>
        <w:t xml:space="preserve"> </w:t>
      </w:r>
      <w:r w:rsidR="00032893" w:rsidRPr="00E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E463B1" w:rsidRPr="00E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</w:t>
      </w:r>
      <w:r w:rsidR="00032893" w:rsidRPr="00E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буддистской,</w:t>
      </w:r>
      <w:r w:rsidR="00E463B1" w:rsidRPr="00E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философии, дерево туя способно восстанавливать жизненные силы, дарит окружающим здоровье и долголетие. Именно поэтому выращивание туи домашней в горшке позволит принести в дом гармонию и уют. Кроме того, туя выделяет в воздух эфирные масла, которые очищают воздух и наполняют помещение комнаты или офиса горьковато-терпким ароматом.</w:t>
      </w:r>
      <w:r w:rsidR="00EC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того, что бы ваша домашняя красавица как можно дольше радовала ваш глаз, предлагаем вам несколько советов по уходу:</w:t>
      </w:r>
    </w:p>
    <w:p w:rsidR="0065387B" w:rsidRPr="0065387B" w:rsidRDefault="0065387B" w:rsidP="00032893">
      <w:pPr>
        <w:shd w:val="clear" w:color="auto" w:fill="FFFFF3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8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уход за туей состоит в регулярных поливах. Ее нужно защищать от попадания прямых солнечных лучей. Хорошо себя чувствует в саду, в легкой тени деревьев. Плохо переносит жару и сквозняк.</w:t>
      </w:r>
    </w:p>
    <w:p w:rsidR="0065387B" w:rsidRPr="0065387B" w:rsidRDefault="0065387B" w:rsidP="00032893">
      <w:pPr>
        <w:shd w:val="clear" w:color="auto" w:fill="FFFFF3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8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имой нужно организовать для туи температурный режим от 5 до 15°</w:t>
      </w:r>
      <w:proofErr w:type="gramStart"/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оставить ее в комнате с высокой температурой и низкой влажностью, молодые побеги могут засохнуть. Нельзя устанавливать горшок с туей возле радиаторов отопления или печки.</w:t>
      </w:r>
    </w:p>
    <w:p w:rsidR="0065387B" w:rsidRPr="0065387B" w:rsidRDefault="0065387B" w:rsidP="00032893">
      <w:pPr>
        <w:shd w:val="clear" w:color="auto" w:fill="FFFFF3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оливать зимой нужно реже, следя, чтобы ком земли в горшке не пересыхал. Избыток влаги при частых поливах может спровоцировать гниение корней.</w:t>
      </w:r>
    </w:p>
    <w:p w:rsidR="0065387B" w:rsidRPr="0065387B" w:rsidRDefault="0065387B" w:rsidP="00032893">
      <w:pPr>
        <w:shd w:val="clear" w:color="auto" w:fill="FFFFF3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328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в контейнерах достаточного объема можно оставлять на зиму в саду. В первый год, еще до наступления морозов, их укутывают нетканым материалом. Под дно укладывают толстую доску. После выпадения снега следят, чтобы его слой на почве в контейнере был не меньше 20 см. Следующие зимовки должны пройти без осложнений. Если, конечно, на улице будет снег, а морозы не опустятся ниже 20 градусов. Поэтому лучше все же позаботиться об укрытии поролоном или другими утеплителями.</w:t>
      </w:r>
    </w:p>
    <w:p w:rsidR="0065387B" w:rsidRPr="0065387B" w:rsidRDefault="0065387B" w:rsidP="00032893">
      <w:pPr>
        <w:shd w:val="clear" w:color="auto" w:fill="FFFFF3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8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 реагирует туя на опрыскивание водой комнатной температуры. Особенно это нужно зимой, если нет возможности обеспечить понижение температуры. Для туи опрыскивание предпочтительнее полива.</w:t>
      </w:r>
    </w:p>
    <w:p w:rsidR="0065387B" w:rsidRPr="0065387B" w:rsidRDefault="0065387B" w:rsidP="00032893">
      <w:pPr>
        <w:shd w:val="clear" w:color="auto" w:fill="FFFFF3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одкармливают тую раз на месяц в весенне-летний период. Удобрение для хвойных растений сильно разводят, чтобы не вызвать ускоренный рост туи.</w:t>
      </w:r>
    </w:p>
    <w:p w:rsidR="00F477C6" w:rsidRPr="0065387B" w:rsidRDefault="0065387B" w:rsidP="00032893">
      <w:pPr>
        <w:shd w:val="clear" w:color="auto" w:fill="FFFFF3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8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уя хорошо поддается </w:t>
      </w:r>
      <w:hyperlink r:id="rId14" w:history="1">
        <w:r w:rsidRPr="00653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формированию кроны</w:t>
        </w:r>
      </w:hyperlink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Используют обрезку или </w:t>
      </w:r>
      <w:proofErr w:type="spellStart"/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прищипывание</w:t>
      </w:r>
      <w:proofErr w:type="spellEnd"/>
      <w:r w:rsidRPr="0065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веток. Таким способом можно сформировать растение с нужной формой кроны. Это может быть шар, конус, пирамида. Можно создать растение со штамбом или без него. </w:t>
      </w:r>
    </w:p>
    <w:p w:rsidR="00F477C6" w:rsidRDefault="00032893" w:rsidP="002A0D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заключении</w:t>
      </w:r>
      <w:r w:rsidR="00A67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</w:t>
      </w:r>
      <w:r w:rsidR="00F4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вниманию</w:t>
      </w:r>
      <w:r w:rsidR="002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 интересных </w:t>
      </w:r>
      <w:proofErr w:type="gramStart"/>
      <w:r w:rsidR="002A0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proofErr w:type="gramEnd"/>
      <w:r w:rsidR="002A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этой</w:t>
      </w:r>
      <w:r w:rsidR="00F4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прекрасной вечнозеленой красавице туе</w:t>
      </w:r>
      <w:r w:rsidR="002A0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9B6" w:rsidRDefault="000859B6" w:rsidP="000859B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szCs w:val="26"/>
        </w:rPr>
        <w:t>-</w:t>
      </w:r>
      <w:r w:rsidR="00A671FA" w:rsidRPr="00A671FA">
        <w:rPr>
          <w:rFonts w:ascii="Times New Roman" w:hAnsi="Times New Roman" w:cs="Times New Roman"/>
          <w:color w:val="111111"/>
          <w:sz w:val="24"/>
          <w:szCs w:val="26"/>
        </w:rPr>
        <w:t>Посадка туи в качестве живой изгороди хороша не только благодаря декоративным качествам дерева. Такое ограждение хорошо поглощает шум.</w:t>
      </w:r>
    </w:p>
    <w:p w:rsidR="000859B6" w:rsidRDefault="000859B6" w:rsidP="000859B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>-</w:t>
      </w:r>
      <w:r w:rsidR="00A671FA" w:rsidRPr="00F477C6">
        <w:rPr>
          <w:rFonts w:ascii="Times New Roman" w:hAnsi="Times New Roman" w:cs="Times New Roman"/>
          <w:color w:val="111111"/>
          <w:sz w:val="24"/>
          <w:szCs w:val="26"/>
        </w:rPr>
        <w:t>Масло туи обладает множеством полезных свойств. Оно восстанавливает силы, помогает от болезней органов пищеварения, лечит насморк, кашель и кожные высыпания.</w:t>
      </w:r>
      <w:r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</w:p>
    <w:p w:rsidR="000859B6" w:rsidRDefault="000859B6" w:rsidP="000859B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>-</w:t>
      </w:r>
      <w:r w:rsidR="00A671FA" w:rsidRPr="00F477C6">
        <w:rPr>
          <w:rFonts w:ascii="Times New Roman" w:hAnsi="Times New Roman" w:cs="Times New Roman"/>
          <w:color w:val="111111"/>
          <w:sz w:val="24"/>
          <w:szCs w:val="26"/>
        </w:rPr>
        <w:t>Благодаря поверхностной корневой системе тую легко пересадить на новое место. Как правило, она быстро приживается.</w:t>
      </w:r>
    </w:p>
    <w:p w:rsidR="00A671FA" w:rsidRDefault="000859B6" w:rsidP="000859B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>-</w:t>
      </w:r>
      <w:r w:rsidR="00A671FA" w:rsidRPr="00F477C6">
        <w:rPr>
          <w:rFonts w:ascii="Times New Roman" w:hAnsi="Times New Roman" w:cs="Times New Roman"/>
          <w:color w:val="111111"/>
          <w:sz w:val="24"/>
          <w:szCs w:val="26"/>
        </w:rPr>
        <w:t xml:space="preserve">Туя подходит для выращивания </w:t>
      </w:r>
      <w:proofErr w:type="spellStart"/>
      <w:r w:rsidR="00A671FA" w:rsidRPr="00F477C6">
        <w:rPr>
          <w:rFonts w:ascii="Times New Roman" w:hAnsi="Times New Roman" w:cs="Times New Roman"/>
          <w:color w:val="111111"/>
          <w:sz w:val="24"/>
          <w:szCs w:val="26"/>
        </w:rPr>
        <w:t>бонсай</w:t>
      </w:r>
      <w:proofErr w:type="spellEnd"/>
      <w:r w:rsidR="00A671FA" w:rsidRPr="00A671FA">
        <w:rPr>
          <w:rFonts w:ascii="Times New Roman" w:hAnsi="Times New Roman" w:cs="Times New Roman"/>
          <w:color w:val="111111"/>
          <w:sz w:val="24"/>
          <w:szCs w:val="26"/>
        </w:rPr>
        <w:t>.</w:t>
      </w:r>
    </w:p>
    <w:p w:rsidR="002A0D95" w:rsidRDefault="002A0D95" w:rsidP="000859B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6"/>
        </w:rPr>
      </w:pPr>
    </w:p>
    <w:p w:rsidR="002A0D95" w:rsidRDefault="002A0D95" w:rsidP="000859B6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6"/>
        </w:rPr>
      </w:pPr>
      <w:r>
        <w:rPr>
          <w:rFonts w:ascii="Times New Roman" w:hAnsi="Times New Roman" w:cs="Times New Roman"/>
          <w:b/>
          <w:i/>
          <w:color w:val="111111"/>
          <w:sz w:val="24"/>
          <w:szCs w:val="26"/>
        </w:rPr>
        <w:t xml:space="preserve"> Искренне надеемся, что наша статья помогла</w:t>
      </w:r>
      <w:r w:rsidR="00032893">
        <w:rPr>
          <w:rFonts w:ascii="Times New Roman" w:hAnsi="Times New Roman" w:cs="Times New Roman"/>
          <w:b/>
          <w:i/>
          <w:color w:val="111111"/>
          <w:sz w:val="24"/>
          <w:szCs w:val="26"/>
        </w:rPr>
        <w:t xml:space="preserve"> Вам сделать правильный выбор!</w:t>
      </w:r>
    </w:p>
    <w:p w:rsidR="00D45CE6" w:rsidRDefault="00D45CE6" w:rsidP="000859B6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6"/>
        </w:rPr>
      </w:pPr>
    </w:p>
    <w:p w:rsidR="00D45CE6" w:rsidRDefault="00D45CE6" w:rsidP="000859B6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6"/>
        </w:rPr>
      </w:pPr>
    </w:p>
    <w:p w:rsidR="00D45CE6" w:rsidRDefault="00D45CE6" w:rsidP="000859B6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6"/>
        </w:rPr>
      </w:pPr>
    </w:p>
    <w:p w:rsidR="00D45CE6" w:rsidRPr="000859B6" w:rsidRDefault="00D45CE6" w:rsidP="00D45CE6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4"/>
          <w:szCs w:val="26"/>
        </w:rPr>
      </w:pPr>
      <w:r>
        <w:rPr>
          <w:rFonts w:ascii="Times New Roman" w:hAnsi="Times New Roman" w:cs="Times New Roman"/>
          <w:b/>
          <w:i/>
          <w:color w:val="111111"/>
          <w:sz w:val="24"/>
          <w:szCs w:val="26"/>
        </w:rPr>
        <w:t xml:space="preserve">Главный агроном - государственный инспектор ГУ «Могилевской областной инспекции по семеноводству»- </w:t>
      </w:r>
      <w:proofErr w:type="spellStart"/>
      <w:r>
        <w:rPr>
          <w:rFonts w:ascii="Times New Roman" w:hAnsi="Times New Roman" w:cs="Times New Roman"/>
          <w:b/>
          <w:i/>
          <w:color w:val="111111"/>
          <w:sz w:val="24"/>
          <w:szCs w:val="26"/>
        </w:rPr>
        <w:t>Храменкова</w:t>
      </w:r>
      <w:proofErr w:type="spellEnd"/>
      <w:r>
        <w:rPr>
          <w:rFonts w:ascii="Times New Roman" w:hAnsi="Times New Roman" w:cs="Times New Roman"/>
          <w:b/>
          <w:i/>
          <w:color w:val="111111"/>
          <w:sz w:val="24"/>
          <w:szCs w:val="26"/>
        </w:rPr>
        <w:t xml:space="preserve"> Евгения Анатольевна.</w:t>
      </w:r>
    </w:p>
    <w:sectPr w:rsidR="00D45CE6" w:rsidRPr="0008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2B1"/>
    <w:multiLevelType w:val="multilevel"/>
    <w:tmpl w:val="DCEC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62675"/>
    <w:multiLevelType w:val="multilevel"/>
    <w:tmpl w:val="33B0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61E5D"/>
    <w:multiLevelType w:val="multilevel"/>
    <w:tmpl w:val="177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5F"/>
    <w:rsid w:val="00032893"/>
    <w:rsid w:val="0006309E"/>
    <w:rsid w:val="000859B6"/>
    <w:rsid w:val="001D787A"/>
    <w:rsid w:val="001E1D30"/>
    <w:rsid w:val="00226EA8"/>
    <w:rsid w:val="0024708D"/>
    <w:rsid w:val="00276324"/>
    <w:rsid w:val="002A0D95"/>
    <w:rsid w:val="0031164D"/>
    <w:rsid w:val="00404D06"/>
    <w:rsid w:val="00411E2C"/>
    <w:rsid w:val="00487E53"/>
    <w:rsid w:val="005842F8"/>
    <w:rsid w:val="0059321A"/>
    <w:rsid w:val="005D50B9"/>
    <w:rsid w:val="00614633"/>
    <w:rsid w:val="00623974"/>
    <w:rsid w:val="0065387B"/>
    <w:rsid w:val="006A5D81"/>
    <w:rsid w:val="006D3020"/>
    <w:rsid w:val="00743071"/>
    <w:rsid w:val="007B1B9D"/>
    <w:rsid w:val="007C1567"/>
    <w:rsid w:val="007D4509"/>
    <w:rsid w:val="007D4A12"/>
    <w:rsid w:val="00814869"/>
    <w:rsid w:val="00856635"/>
    <w:rsid w:val="00881D0E"/>
    <w:rsid w:val="008A23F4"/>
    <w:rsid w:val="008B4E97"/>
    <w:rsid w:val="009125C0"/>
    <w:rsid w:val="00925F66"/>
    <w:rsid w:val="009F08C2"/>
    <w:rsid w:val="00A10A1E"/>
    <w:rsid w:val="00A36CA1"/>
    <w:rsid w:val="00A671FA"/>
    <w:rsid w:val="00AA3DE7"/>
    <w:rsid w:val="00AF540E"/>
    <w:rsid w:val="00BA2291"/>
    <w:rsid w:val="00C10244"/>
    <w:rsid w:val="00C60053"/>
    <w:rsid w:val="00C91933"/>
    <w:rsid w:val="00D14FED"/>
    <w:rsid w:val="00D360FC"/>
    <w:rsid w:val="00D45CE6"/>
    <w:rsid w:val="00D619F3"/>
    <w:rsid w:val="00D61E6C"/>
    <w:rsid w:val="00D7252D"/>
    <w:rsid w:val="00DB3664"/>
    <w:rsid w:val="00DD405F"/>
    <w:rsid w:val="00E003F1"/>
    <w:rsid w:val="00E028F3"/>
    <w:rsid w:val="00E17742"/>
    <w:rsid w:val="00E2063D"/>
    <w:rsid w:val="00E463B1"/>
    <w:rsid w:val="00EB29C5"/>
    <w:rsid w:val="00EC0462"/>
    <w:rsid w:val="00F1567C"/>
    <w:rsid w:val="00F477C6"/>
    <w:rsid w:val="00F67D46"/>
    <w:rsid w:val="00F86B62"/>
    <w:rsid w:val="00F92609"/>
    <w:rsid w:val="00FF182D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6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7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71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3664"/>
    <w:rPr>
      <w:color w:val="0000FF"/>
      <w:u w:val="single"/>
    </w:rPr>
  </w:style>
  <w:style w:type="table" w:styleId="a7">
    <w:name w:val="Table Grid"/>
    <w:basedOn w:val="a1"/>
    <w:uiPriority w:val="59"/>
    <w:rsid w:val="007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6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226EA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671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67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671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6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7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71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3664"/>
    <w:rPr>
      <w:color w:val="0000FF"/>
      <w:u w:val="single"/>
    </w:rPr>
  </w:style>
  <w:style w:type="table" w:styleId="a7">
    <w:name w:val="Table Grid"/>
    <w:basedOn w:val="a1"/>
    <w:uiPriority w:val="59"/>
    <w:rsid w:val="007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6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226EA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671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67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671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229">
          <w:marLeft w:val="0"/>
          <w:marRight w:val="0"/>
          <w:marTop w:val="0"/>
          <w:marBottom w:val="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none" w:sz="0" w:space="0" w:color="auto"/>
          </w:divBdr>
        </w:div>
        <w:div w:id="1138181841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18" w:color="E3E3E3"/>
            <w:bottom w:val="single" w:sz="6" w:space="0" w:color="E3E3E3"/>
            <w:right w:val="single" w:sz="6" w:space="18" w:color="E3E3E3"/>
          </w:divBdr>
          <w:divsChild>
            <w:div w:id="1111362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  <w:div w:id="15083281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94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3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5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8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474">
              <w:marLeft w:val="0"/>
              <w:marRight w:val="0"/>
              <w:marTop w:val="0"/>
              <w:marBottom w:val="300"/>
              <w:divBdr>
                <w:top w:val="single" w:sz="6" w:space="15" w:color="E3E3E3"/>
                <w:left w:val="single" w:sz="6" w:space="18" w:color="E3E3E3"/>
                <w:bottom w:val="single" w:sz="6" w:space="0" w:color="E3E3E3"/>
                <w:right w:val="single" w:sz="6" w:space="18" w:color="E3E3E3"/>
              </w:divBdr>
              <w:divsChild>
                <w:div w:id="782304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1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83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6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24" w:space="15" w:color="DDDDDD"/>
                <w:right w:val="none" w:sz="0" w:space="0" w:color="auto"/>
              </w:divBdr>
            </w:div>
            <w:div w:id="712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lantatorg.ru/TZ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lantatorg.ru/TZ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tatorg.ru/product_info.php?products_id=8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megaogorod.com/atricle/1639-obrezka-sosny-pravila-formirovaniya-kr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5E3C-753C-44F6-B3AC-B61C7D06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2019-01-23T06:46:00Z</cp:lastPrinted>
  <dcterms:created xsi:type="dcterms:W3CDTF">2019-01-21T06:06:00Z</dcterms:created>
  <dcterms:modified xsi:type="dcterms:W3CDTF">2019-01-23T08:12:00Z</dcterms:modified>
</cp:coreProperties>
</file>