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35" w:rsidRPr="004553D4" w:rsidRDefault="007F3635" w:rsidP="007F3635">
      <w:pPr>
        <w:pStyle w:val="a5"/>
        <w:rPr>
          <w:b/>
          <w:bCs/>
          <w:sz w:val="32"/>
          <w:szCs w:val="32"/>
        </w:rPr>
      </w:pPr>
      <w:r w:rsidRPr="004553D4">
        <w:rPr>
          <w:b/>
          <w:bCs/>
          <w:sz w:val="32"/>
          <w:szCs w:val="32"/>
        </w:rPr>
        <w:t>ГУ «Могилевская областная государственная  инспекция по семеноводству, карантину и защите растений»</w:t>
      </w:r>
    </w:p>
    <w:p w:rsidR="007F3635" w:rsidRDefault="007F3635" w:rsidP="007F3635">
      <w:pPr>
        <w:jc w:val="center"/>
        <w:rPr>
          <w:rFonts w:ascii="Times New Roman" w:hAnsi="Times New Roman" w:cs="Times New Roman"/>
          <w:b/>
          <w:sz w:val="36"/>
        </w:rPr>
      </w:pPr>
      <w:r w:rsidRPr="00490CB4">
        <w:rPr>
          <w:rFonts w:ascii="Times New Roman" w:hAnsi="Times New Roman" w:cs="Times New Roman"/>
          <w:b/>
          <w:bCs/>
          <w:color w:val="00B050"/>
          <w:sz w:val="144"/>
        </w:rPr>
        <w:t>+</w:t>
      </w:r>
      <w:r w:rsidRPr="004553D4">
        <w:rPr>
          <w:rFonts w:ascii="Times New Roman" w:hAnsi="Times New Roman" w:cs="Times New Roman"/>
          <w:b/>
          <w:sz w:val="36"/>
        </w:rPr>
        <w:t xml:space="preserve"> СИГНАЛИЗ</w:t>
      </w:r>
      <w:bookmarkStart w:id="0" w:name="_GoBack"/>
      <w:bookmarkEnd w:id="0"/>
      <w:r w:rsidRPr="004553D4">
        <w:rPr>
          <w:rFonts w:ascii="Times New Roman" w:hAnsi="Times New Roman" w:cs="Times New Roman"/>
          <w:b/>
          <w:sz w:val="36"/>
        </w:rPr>
        <w:t>АЦИОННОЕ СООБЩЕНИЕ</w:t>
      </w:r>
    </w:p>
    <w:p w:rsidR="007F3635" w:rsidRPr="00923FAA" w:rsidRDefault="007F3635" w:rsidP="00923FAA">
      <w:pPr>
        <w:pStyle w:val="1"/>
        <w:ind w:firstLine="72"/>
        <w:rPr>
          <w:b w:val="0"/>
          <w:bCs w:val="0"/>
          <w:color w:val="353535"/>
          <w:sz w:val="47"/>
          <w:szCs w:val="47"/>
        </w:rPr>
      </w:pPr>
      <w:r>
        <w:rPr>
          <w:sz w:val="40"/>
          <w:szCs w:val="40"/>
        </w:rPr>
        <w:t xml:space="preserve">ВНИМАНИЕ: </w:t>
      </w:r>
      <w:r w:rsidR="00923FAA" w:rsidRPr="00923FAA">
        <w:rPr>
          <w:b w:val="0"/>
          <w:bCs w:val="0"/>
          <w:color w:val="353535"/>
          <w:sz w:val="47"/>
          <w:szCs w:val="47"/>
        </w:rPr>
        <w:t>Гельминтоспориоз ячменя</w:t>
      </w:r>
      <w:r w:rsidR="00923FAA">
        <w:rPr>
          <w:b w:val="0"/>
          <w:bCs w:val="0"/>
          <w:color w:val="353535"/>
          <w:sz w:val="47"/>
          <w:szCs w:val="47"/>
        </w:rPr>
        <w:t>!!</w:t>
      </w:r>
    </w:p>
    <w:p w:rsidR="007F3635" w:rsidRDefault="007F3635" w:rsidP="007F363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53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 </w:t>
      </w:r>
      <w:r w:rsidR="00470C30">
        <w:rPr>
          <w:rFonts w:ascii="Times New Roman" w:hAnsi="Times New Roman" w:cs="Times New Roman"/>
          <w:b/>
          <w:bCs/>
          <w:sz w:val="28"/>
          <w:szCs w:val="28"/>
          <w:u w:val="single"/>
        </w:rPr>
        <w:t>12 июня</w:t>
      </w:r>
      <w:r w:rsidR="005C32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2020</w:t>
      </w:r>
      <w:r w:rsidRPr="004553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</w:p>
    <w:p w:rsidR="007F3635" w:rsidRPr="004553D4" w:rsidRDefault="00923FAA" w:rsidP="007F363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196215</wp:posOffset>
            </wp:positionV>
            <wp:extent cx="2766060" cy="1885950"/>
            <wp:effectExtent l="19050" t="0" r="0" b="0"/>
            <wp:wrapTight wrapText="bothSides">
              <wp:wrapPolygon edited="0">
                <wp:start x="-149" y="0"/>
                <wp:lineTo x="-149" y="21382"/>
                <wp:lineTo x="21570" y="21382"/>
                <wp:lineTo x="21570" y="0"/>
                <wp:lineTo x="-149" y="0"/>
              </wp:wrapPolygon>
            </wp:wrapTight>
            <wp:docPr id="1" name="Рисунок 0" descr="gelmintosporioz-yachmenya1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lmintosporioz-yachmenya1-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652C" w:rsidRDefault="00923FAA" w:rsidP="00F2652C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65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Первоначальные симптомы заражения</w:t>
      </w:r>
      <w:r w:rsidR="00B92D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гельминтоспориозом</w:t>
      </w:r>
      <w:r w:rsidRPr="00F265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наблюдаются в фазу кущения. Интенсивное развитие болезни совпадает с цветением и наливом зерна</w:t>
      </w:r>
      <w:r w:rsidR="00F265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F2BB9" w:rsidRDefault="00F2652C" w:rsidP="00F2652C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r w:rsidRPr="00F265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листьях появляются овальные бурые пятна с бледно-желтым ободком и сетчатым рисунком из п</w:t>
      </w:r>
      <w:r w:rsidR="00B92D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родольных и поперечных </w:t>
      </w:r>
      <w:proofErr w:type="spellStart"/>
      <w:r w:rsidR="00B92D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полосок</w:t>
      </w:r>
      <w:proofErr w:type="gramStart"/>
      <w:r w:rsidR="00B92D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265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F265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proofErr w:type="spellEnd"/>
      <w:r w:rsidRPr="00F265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пятнах образуется темно-серый налет </w:t>
      </w:r>
      <w:proofErr w:type="spellStart"/>
      <w:r w:rsidRPr="00F265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конидиального</w:t>
      </w:r>
      <w:proofErr w:type="spellEnd"/>
      <w:r w:rsidRPr="00F265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спороношения. Светло-бурые малозаметные пятна могут быть также на колосковых чешуях и зерне.</w:t>
      </w:r>
    </w:p>
    <w:p w:rsidR="00F2652C" w:rsidRDefault="00F2652C" w:rsidP="00F2652C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65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Благоприятными погодными условиями для поражения растений болезнью является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265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пониженный температурный фон и повышенная влажн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ость в период посев-всходы-куще</w:t>
      </w:r>
      <w:r w:rsidRPr="00F265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ние культуры.</w:t>
      </w:r>
    </w:p>
    <w:p w:rsidR="00F2652C" w:rsidRDefault="00F2652C" w:rsidP="00F2652C">
      <w:pPr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265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посевах ячменя в настоящее время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отмечается фаза выход в</w:t>
      </w:r>
      <w:r w:rsidRPr="00F265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трубку - флаг-лист.</w:t>
      </w:r>
      <w:r w:rsidR="001B1C8B" w:rsidRPr="001B1C8B">
        <w:t xml:space="preserve"> </w:t>
      </w:r>
      <w:r w:rsidR="001B1C8B" w:rsidRPr="001B1C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Отмечено проявление гельминтоспориоза на втором сверху листе </w:t>
      </w:r>
      <w:r w:rsidR="001B1C8B" w:rsidRPr="001B1C8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(Ф-л «</w:t>
      </w:r>
      <w:proofErr w:type="spellStart"/>
      <w:r w:rsidR="001B1C8B" w:rsidRPr="001B1C8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Пищевик-Агро</w:t>
      </w:r>
      <w:proofErr w:type="spellEnd"/>
      <w:r w:rsidR="001B1C8B" w:rsidRPr="001B1C8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»- 30% пораженных растений).</w:t>
      </w:r>
    </w:p>
    <w:p w:rsidR="001B1C8B" w:rsidRDefault="001B1C8B" w:rsidP="00F2652C">
      <w:pPr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tbl>
      <w:tblPr>
        <w:tblStyle w:val="ab"/>
        <w:tblW w:w="0" w:type="auto"/>
        <w:tblLook w:val="04A0"/>
      </w:tblPr>
      <w:tblGrid>
        <w:gridCol w:w="3227"/>
        <w:gridCol w:w="6344"/>
      </w:tblGrid>
      <w:tr w:rsidR="001B1C8B" w:rsidRPr="001B1C8B" w:rsidTr="00343346">
        <w:tc>
          <w:tcPr>
            <w:tcW w:w="3227" w:type="dxa"/>
          </w:tcPr>
          <w:p w:rsidR="001B1C8B" w:rsidRPr="001B1C8B" w:rsidRDefault="001B1C8B" w:rsidP="001B1C8B">
            <w:pPr>
              <w:ind w:firstLine="709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B1C8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Метод учёта</w:t>
            </w:r>
          </w:p>
        </w:tc>
        <w:tc>
          <w:tcPr>
            <w:tcW w:w="6344" w:type="dxa"/>
          </w:tcPr>
          <w:p w:rsidR="001B1C8B" w:rsidRPr="001B1C8B" w:rsidRDefault="001B1C8B" w:rsidP="001B1C8B">
            <w:pPr>
              <w:ind w:firstLine="709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B1C8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Осмотр трёх верхних листьев </w:t>
            </w:r>
            <w:proofErr w:type="gramStart"/>
            <w:r w:rsidRPr="001B1C8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1B1C8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10 стеблей в 10 местах)</w:t>
            </w:r>
          </w:p>
        </w:tc>
      </w:tr>
      <w:tr w:rsidR="001B1C8B" w:rsidRPr="001B1C8B" w:rsidTr="00343346">
        <w:tc>
          <w:tcPr>
            <w:tcW w:w="3227" w:type="dxa"/>
          </w:tcPr>
          <w:p w:rsidR="001B1C8B" w:rsidRPr="001B1C8B" w:rsidRDefault="001B1C8B" w:rsidP="001B1C8B">
            <w:pPr>
              <w:ind w:firstLine="709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B1C8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Порог вредоносности</w:t>
            </w:r>
          </w:p>
        </w:tc>
        <w:tc>
          <w:tcPr>
            <w:tcW w:w="6344" w:type="dxa"/>
          </w:tcPr>
          <w:p w:rsidR="001B1C8B" w:rsidRPr="001B1C8B" w:rsidRDefault="001B1C8B" w:rsidP="001B1C8B">
            <w:pPr>
              <w:ind w:firstLine="709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B1C8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Наличие признаков заболевания на 2-ом сверху листе в фазу «флаг-лист - колошение – цветение у 50% растений при пороговом развитии (1-5%) и благоприятном гидротермическом режиме </w:t>
            </w:r>
          </w:p>
        </w:tc>
      </w:tr>
    </w:tbl>
    <w:p w:rsidR="001B1C8B" w:rsidRDefault="001B1C8B" w:rsidP="001B1C8B">
      <w:pPr>
        <w:shd w:val="clear" w:color="auto" w:fill="FFFFFF"/>
        <w:spacing w:before="100" w:beforeAutospacing="1"/>
        <w:ind w:left="-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1C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Теплая с часто проходящими дождями погода </w:t>
      </w:r>
      <w:proofErr w:type="gramStart"/>
      <w:r w:rsidRPr="001B1C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будет</w:t>
      </w:r>
      <w:proofErr w:type="gramEnd"/>
      <w:r w:rsidRPr="001B1C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B16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способствует</w:t>
      </w:r>
      <w:r w:rsidRPr="001B1C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дальнейшему распространению и развитию заболевания. </w:t>
      </w:r>
    </w:p>
    <w:p w:rsidR="00B92D23" w:rsidRDefault="00B92D23" w:rsidP="00B92D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C8E">
        <w:rPr>
          <w:rFonts w:ascii="Times New Roman" w:hAnsi="Times New Roman" w:cs="Times New Roman"/>
          <w:b/>
          <w:sz w:val="28"/>
          <w:szCs w:val="28"/>
        </w:rPr>
        <w:t>Согласно рекомендациям РУП "Институт защиты растений":</w:t>
      </w:r>
    </w:p>
    <w:p w:rsidR="00B92D23" w:rsidRPr="001B1C8B" w:rsidRDefault="00B92D23" w:rsidP="00FB16EF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B92D23">
        <w:rPr>
          <w:rFonts w:ascii="Times New Roman" w:hAnsi="Times New Roman" w:cs="Times New Roman"/>
          <w:sz w:val="28"/>
          <w:szCs w:val="28"/>
        </w:rPr>
        <w:t>Фунгицидную</w:t>
      </w:r>
      <w:proofErr w:type="spellEnd"/>
      <w:r w:rsidRPr="00B92D23">
        <w:rPr>
          <w:rFonts w:ascii="Times New Roman" w:hAnsi="Times New Roman" w:cs="Times New Roman"/>
          <w:sz w:val="28"/>
          <w:szCs w:val="28"/>
        </w:rPr>
        <w:t xml:space="preserve"> обработку следует проводить </w:t>
      </w:r>
      <w:r>
        <w:rPr>
          <w:rFonts w:ascii="Times New Roman" w:hAnsi="Times New Roman" w:cs="Times New Roman"/>
          <w:sz w:val="28"/>
          <w:szCs w:val="28"/>
        </w:rPr>
        <w:t>при начальных признаках развития гельминтоспориоза и благоприят</w:t>
      </w:r>
      <w:r w:rsidR="00FB16EF">
        <w:rPr>
          <w:rFonts w:ascii="Times New Roman" w:hAnsi="Times New Roman" w:cs="Times New Roman"/>
          <w:sz w:val="28"/>
          <w:szCs w:val="28"/>
        </w:rPr>
        <w:t xml:space="preserve">ными  </w:t>
      </w:r>
      <w:r w:rsidR="00FB16EF" w:rsidRPr="00F265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погодными условиями для поражения растений</w:t>
      </w:r>
      <w:r w:rsidR="00FB16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не дожидаясь фазы флаг лист.</w:t>
      </w:r>
    </w:p>
    <w:p w:rsidR="008A2DE1" w:rsidRPr="000F2BB9" w:rsidRDefault="008A2DE1" w:rsidP="001B1C8B">
      <w:pPr>
        <w:shd w:val="clear" w:color="auto" w:fill="FFFFFF"/>
        <w:spacing w:before="100" w:beforeAutospacing="1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2BB9">
        <w:rPr>
          <w:rFonts w:ascii="Times New Roman" w:hAnsi="Times New Roman" w:cs="Times New Roman"/>
          <w:sz w:val="20"/>
          <w:szCs w:val="20"/>
          <w:u w:val="single"/>
        </w:rPr>
        <w:t xml:space="preserve">В соответствии со статьей 22 Закона Республике Беларусь «О карантине и защите растений» в республике допускаются к применению только средства защиты растений, прошедшие государственную регистрацию и включенные в Государственный реестр средств защиты растений и удобрений, разрешенных к применению на территории Республики Беларусь. </w:t>
      </w:r>
      <w:proofErr w:type="gramStart"/>
      <w:r w:rsidRPr="000F2BB9">
        <w:rPr>
          <w:rFonts w:ascii="Times New Roman" w:hAnsi="Times New Roman" w:cs="Times New Roman"/>
          <w:sz w:val="20"/>
          <w:szCs w:val="20"/>
          <w:u w:val="single"/>
        </w:rPr>
        <w:t xml:space="preserve">Применение средств защиты растений должно осуществляться при реализации мероприятий по защите растений в соответствии с требованиями санитарных правил, иными обязательными для </w:t>
      </w:r>
      <w:r w:rsidRPr="000F2BB9">
        <w:rPr>
          <w:rFonts w:ascii="Times New Roman" w:hAnsi="Times New Roman" w:cs="Times New Roman"/>
          <w:sz w:val="20"/>
          <w:szCs w:val="20"/>
          <w:u w:val="single"/>
        </w:rPr>
        <w:lastRenderedPageBreak/>
        <w:t>соблюдения требованиями ТНПА и с соблюдением рекомендаций по применению средств защиты растений лицами, имеющими специальную подготовку, а также с учетом требований, установленных законодательными актами в области охраны окружающей среды и рационального использования природных ресурсов.</w:t>
      </w:r>
      <w:proofErr w:type="gramEnd"/>
    </w:p>
    <w:p w:rsidR="00745457" w:rsidRPr="0072178E" w:rsidRDefault="00745457" w:rsidP="00745457"/>
    <w:p w:rsidR="00745457" w:rsidRPr="0072178E" w:rsidRDefault="00745457" w:rsidP="000F2BB9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78E">
        <w:rPr>
          <w:rFonts w:ascii="Times New Roman" w:hAnsi="Times New Roman" w:cs="Times New Roman"/>
          <w:sz w:val="28"/>
          <w:szCs w:val="28"/>
        </w:rPr>
        <w:t xml:space="preserve">Отдел фитосанитарной диагностики, прогноза и </w:t>
      </w:r>
      <w:proofErr w:type="gramStart"/>
      <w:r w:rsidRPr="007217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178E">
        <w:rPr>
          <w:rFonts w:ascii="Times New Roman" w:hAnsi="Times New Roman" w:cs="Times New Roman"/>
          <w:sz w:val="28"/>
          <w:szCs w:val="28"/>
        </w:rPr>
        <w:t xml:space="preserve"> применением</w:t>
      </w:r>
    </w:p>
    <w:p w:rsidR="00745457" w:rsidRPr="0072178E" w:rsidRDefault="00745457" w:rsidP="000F2BB9">
      <w:pPr>
        <w:ind w:left="708"/>
        <w:jc w:val="center"/>
        <w:rPr>
          <w:rFonts w:ascii="Times New Roman" w:hAnsi="Times New Roman" w:cs="Times New Roman"/>
        </w:rPr>
      </w:pPr>
      <w:r w:rsidRPr="0072178E">
        <w:rPr>
          <w:rFonts w:ascii="Times New Roman" w:hAnsi="Times New Roman" w:cs="Times New Roman"/>
          <w:sz w:val="28"/>
          <w:szCs w:val="28"/>
        </w:rPr>
        <w:t>средств защиты растений.</w:t>
      </w:r>
    </w:p>
    <w:p w:rsidR="00745457" w:rsidRDefault="00745457" w:rsidP="00745457">
      <w:pPr>
        <w:jc w:val="center"/>
      </w:pPr>
    </w:p>
    <w:p w:rsidR="00B52571" w:rsidRDefault="00B52571"/>
    <w:sectPr w:rsidR="00B52571" w:rsidSect="0062209A">
      <w:pgSz w:w="11906" w:h="16838"/>
      <w:pgMar w:top="1134" w:right="850" w:bottom="426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4B23"/>
    <w:rsid w:val="00062A62"/>
    <w:rsid w:val="00077E39"/>
    <w:rsid w:val="00094A3B"/>
    <w:rsid w:val="000A0746"/>
    <w:rsid w:val="000A6EAF"/>
    <w:rsid w:val="000F2BB9"/>
    <w:rsid w:val="00111F43"/>
    <w:rsid w:val="00127823"/>
    <w:rsid w:val="00191B8C"/>
    <w:rsid w:val="001B1C8B"/>
    <w:rsid w:val="002F4B23"/>
    <w:rsid w:val="003247BD"/>
    <w:rsid w:val="00325AEA"/>
    <w:rsid w:val="003874E4"/>
    <w:rsid w:val="003B7B5F"/>
    <w:rsid w:val="003E0D9D"/>
    <w:rsid w:val="00425E1A"/>
    <w:rsid w:val="00436B31"/>
    <w:rsid w:val="00470C30"/>
    <w:rsid w:val="00490CB4"/>
    <w:rsid w:val="004911F1"/>
    <w:rsid w:val="004D5AE8"/>
    <w:rsid w:val="004E2D9B"/>
    <w:rsid w:val="00513583"/>
    <w:rsid w:val="005276F5"/>
    <w:rsid w:val="0053270D"/>
    <w:rsid w:val="00594998"/>
    <w:rsid w:val="005A70FA"/>
    <w:rsid w:val="005C3279"/>
    <w:rsid w:val="005F43AF"/>
    <w:rsid w:val="00606C57"/>
    <w:rsid w:val="00607ACF"/>
    <w:rsid w:val="0062209A"/>
    <w:rsid w:val="00642787"/>
    <w:rsid w:val="00654896"/>
    <w:rsid w:val="006F67F7"/>
    <w:rsid w:val="00745457"/>
    <w:rsid w:val="007F3635"/>
    <w:rsid w:val="00860244"/>
    <w:rsid w:val="008705B8"/>
    <w:rsid w:val="008A2DE1"/>
    <w:rsid w:val="008A3B30"/>
    <w:rsid w:val="008A5F71"/>
    <w:rsid w:val="009038B6"/>
    <w:rsid w:val="00923FAA"/>
    <w:rsid w:val="0098725C"/>
    <w:rsid w:val="00A47D6E"/>
    <w:rsid w:val="00A76A57"/>
    <w:rsid w:val="00B52571"/>
    <w:rsid w:val="00B92D23"/>
    <w:rsid w:val="00BC1F46"/>
    <w:rsid w:val="00BD3F50"/>
    <w:rsid w:val="00C713E7"/>
    <w:rsid w:val="00D1235C"/>
    <w:rsid w:val="00D72586"/>
    <w:rsid w:val="00DE37B2"/>
    <w:rsid w:val="00E7093C"/>
    <w:rsid w:val="00EF1B39"/>
    <w:rsid w:val="00F0529C"/>
    <w:rsid w:val="00F2652C"/>
    <w:rsid w:val="00F447B6"/>
    <w:rsid w:val="00FA1A72"/>
    <w:rsid w:val="00FA2801"/>
    <w:rsid w:val="00FB16EF"/>
    <w:rsid w:val="00FE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71"/>
  </w:style>
  <w:style w:type="paragraph" w:styleId="1">
    <w:name w:val="heading 1"/>
    <w:basedOn w:val="a"/>
    <w:link w:val="10"/>
    <w:uiPriority w:val="9"/>
    <w:qFormat/>
    <w:rsid w:val="00923FA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4B23"/>
  </w:style>
  <w:style w:type="paragraph" w:styleId="a3">
    <w:name w:val="Balloon Text"/>
    <w:basedOn w:val="a"/>
    <w:link w:val="a4"/>
    <w:uiPriority w:val="99"/>
    <w:semiHidden/>
    <w:unhideWhenUsed/>
    <w:rsid w:val="008A5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F7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F3635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F36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8A2D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23FAA"/>
    <w:rPr>
      <w:b/>
      <w:bCs/>
    </w:rPr>
  </w:style>
  <w:style w:type="character" w:styleId="a9">
    <w:name w:val="Hyperlink"/>
    <w:basedOn w:val="a0"/>
    <w:uiPriority w:val="99"/>
    <w:semiHidden/>
    <w:unhideWhenUsed/>
    <w:rsid w:val="00923FAA"/>
    <w:rPr>
      <w:color w:val="0000FF"/>
      <w:u w:val="single"/>
    </w:rPr>
  </w:style>
  <w:style w:type="character" w:styleId="aa">
    <w:name w:val="Emphasis"/>
    <w:basedOn w:val="a0"/>
    <w:uiPriority w:val="20"/>
    <w:qFormat/>
    <w:rsid w:val="00923FA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23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1B1C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B2DDB-3B2E-4DA6-9BC5-43736487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2020-06-16T06:56:00Z</cp:lastPrinted>
  <dcterms:created xsi:type="dcterms:W3CDTF">2020-05-04T11:31:00Z</dcterms:created>
  <dcterms:modified xsi:type="dcterms:W3CDTF">2020-06-16T07:01:00Z</dcterms:modified>
</cp:coreProperties>
</file>