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A2" w:rsidRDefault="00421CA2" w:rsidP="00421CA2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 «</w:t>
      </w:r>
      <w:r w:rsidRPr="00A2144A">
        <w:rPr>
          <w:b/>
          <w:bCs/>
          <w:sz w:val="32"/>
          <w:szCs w:val="32"/>
        </w:rPr>
        <w:t xml:space="preserve">Могилевская </w:t>
      </w:r>
      <w:r>
        <w:rPr>
          <w:b/>
          <w:bCs/>
          <w:sz w:val="32"/>
          <w:szCs w:val="32"/>
        </w:rPr>
        <w:t xml:space="preserve">областная государственная </w:t>
      </w:r>
      <w:r w:rsidRPr="00A2144A">
        <w:rPr>
          <w:b/>
          <w:bCs/>
          <w:sz w:val="32"/>
          <w:szCs w:val="32"/>
        </w:rPr>
        <w:t xml:space="preserve"> инспек</w:t>
      </w:r>
      <w:r>
        <w:rPr>
          <w:b/>
          <w:bCs/>
          <w:sz w:val="32"/>
          <w:szCs w:val="32"/>
        </w:rPr>
        <w:t>ц</w:t>
      </w:r>
      <w:r w:rsidRPr="00A2144A">
        <w:rPr>
          <w:b/>
          <w:bCs/>
          <w:sz w:val="32"/>
          <w:szCs w:val="32"/>
        </w:rPr>
        <w:t>ия по семеноводству,</w:t>
      </w:r>
      <w:r>
        <w:rPr>
          <w:b/>
          <w:bCs/>
          <w:sz w:val="32"/>
          <w:szCs w:val="32"/>
        </w:rPr>
        <w:t xml:space="preserve"> </w:t>
      </w:r>
      <w:r w:rsidRPr="00A2144A">
        <w:rPr>
          <w:b/>
          <w:bCs/>
          <w:sz w:val="32"/>
          <w:szCs w:val="32"/>
        </w:rPr>
        <w:t>карантину и защите растений</w:t>
      </w:r>
      <w:r>
        <w:rPr>
          <w:b/>
          <w:bCs/>
          <w:sz w:val="32"/>
          <w:szCs w:val="32"/>
        </w:rPr>
        <w:t>»</w:t>
      </w:r>
    </w:p>
    <w:p w:rsidR="000538BF" w:rsidRDefault="00421CA2" w:rsidP="000538BF">
      <w:pPr>
        <w:jc w:val="center"/>
        <w:rPr>
          <w:b/>
          <w:sz w:val="36"/>
        </w:rPr>
      </w:pPr>
      <w:r>
        <w:rPr>
          <w:rFonts w:ascii="Arial Black" w:hAnsi="Arial Black"/>
          <w:b/>
          <w:bCs/>
          <w:color w:val="FF0000"/>
          <w:sz w:val="144"/>
        </w:rPr>
        <w:t>+</w:t>
      </w:r>
      <w:r w:rsidRPr="007A122E">
        <w:rPr>
          <w:b/>
          <w:sz w:val="36"/>
        </w:rPr>
        <w:t>СИГНАЛИЗАЦИОННОЕ СООБЩЕНИЕ</w:t>
      </w:r>
    </w:p>
    <w:p w:rsidR="00421CA2" w:rsidRPr="000538BF" w:rsidRDefault="00421CA2" w:rsidP="000538BF">
      <w:pPr>
        <w:jc w:val="center"/>
        <w:rPr>
          <w:b/>
          <w:sz w:val="36"/>
        </w:rPr>
      </w:pPr>
      <w:r w:rsidRPr="007A122E">
        <w:rPr>
          <w:b/>
          <w:bCs/>
          <w:sz w:val="28"/>
          <w:szCs w:val="28"/>
          <w:u w:val="single"/>
        </w:rPr>
        <w:t xml:space="preserve">от </w:t>
      </w:r>
      <w:r w:rsidR="00995DF9">
        <w:rPr>
          <w:b/>
          <w:bCs/>
          <w:sz w:val="28"/>
          <w:szCs w:val="28"/>
          <w:u w:val="single"/>
        </w:rPr>
        <w:t>3</w:t>
      </w:r>
      <w:r w:rsidRPr="007A122E">
        <w:rPr>
          <w:b/>
          <w:bCs/>
          <w:sz w:val="28"/>
          <w:szCs w:val="28"/>
          <w:u w:val="single"/>
        </w:rPr>
        <w:t xml:space="preserve"> апреля 201</w:t>
      </w:r>
      <w:r w:rsidR="00F413D8">
        <w:rPr>
          <w:b/>
          <w:bCs/>
          <w:sz w:val="28"/>
          <w:szCs w:val="28"/>
          <w:u w:val="single"/>
        </w:rPr>
        <w:t>7</w:t>
      </w:r>
      <w:r w:rsidRPr="007A122E">
        <w:rPr>
          <w:b/>
          <w:bCs/>
          <w:sz w:val="28"/>
          <w:szCs w:val="28"/>
          <w:u w:val="single"/>
        </w:rPr>
        <w:t xml:space="preserve"> года</w:t>
      </w:r>
    </w:p>
    <w:p w:rsidR="004E2AFF" w:rsidRPr="00897D83" w:rsidRDefault="00421CA2" w:rsidP="00897D83">
      <w:pPr>
        <w:pStyle w:val="a3"/>
        <w:jc w:val="left"/>
        <w:rPr>
          <w:b/>
          <w:sz w:val="40"/>
          <w:szCs w:val="40"/>
        </w:rPr>
      </w:pPr>
      <w:r w:rsidRPr="007A122E">
        <w:rPr>
          <w:b/>
          <w:sz w:val="40"/>
          <w:szCs w:val="40"/>
        </w:rPr>
        <w:t xml:space="preserve">ВНИМАНИЕ: </w:t>
      </w:r>
      <w:r w:rsidR="00995DF9">
        <w:rPr>
          <w:b/>
          <w:sz w:val="40"/>
          <w:szCs w:val="40"/>
        </w:rPr>
        <w:t>ПЕРВАЯ ОБРАБОТКА В САДУ</w:t>
      </w:r>
      <w:proofErr w:type="gramStart"/>
      <w:r w:rsidR="00995DF9">
        <w:rPr>
          <w:b/>
          <w:sz w:val="40"/>
          <w:szCs w:val="40"/>
        </w:rPr>
        <w:t xml:space="preserve"> </w:t>
      </w:r>
      <w:r w:rsidR="00897D83">
        <w:rPr>
          <w:b/>
          <w:sz w:val="40"/>
          <w:szCs w:val="40"/>
        </w:rPr>
        <w:t>!</w:t>
      </w:r>
      <w:proofErr w:type="gramEnd"/>
      <w:r w:rsidR="00897D83">
        <w:rPr>
          <w:b/>
          <w:sz w:val="40"/>
          <w:szCs w:val="40"/>
        </w:rPr>
        <w:t>!!</w:t>
      </w:r>
    </w:p>
    <w:p w:rsidR="00897D83" w:rsidRDefault="00897D83" w:rsidP="003460EB">
      <w:pPr>
        <w:pStyle w:val="a3"/>
        <w:jc w:val="both"/>
        <w:rPr>
          <w:rFonts w:eastAsia="Calibri"/>
          <w:szCs w:val="28"/>
        </w:rPr>
      </w:pPr>
    </w:p>
    <w:p w:rsidR="00897D83" w:rsidRDefault="00897D83" w:rsidP="003460EB">
      <w:pPr>
        <w:pStyle w:val="a3"/>
        <w:jc w:val="both"/>
        <w:rPr>
          <w:rFonts w:eastAsia="Calibri"/>
          <w:szCs w:val="28"/>
        </w:rPr>
      </w:pPr>
    </w:p>
    <w:p w:rsidR="0068318E" w:rsidRDefault="00897D83" w:rsidP="003460EB">
      <w:pPr>
        <w:pStyle w:val="a3"/>
        <w:jc w:val="both"/>
        <w:rPr>
          <w:rFonts w:eastAsia="Calibri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-3810</wp:posOffset>
            </wp:positionV>
            <wp:extent cx="1895475" cy="1438275"/>
            <wp:effectExtent l="19050" t="0" r="9525" b="0"/>
            <wp:wrapTight wrapText="bothSides">
              <wp:wrapPolygon edited="0">
                <wp:start x="-217" y="0"/>
                <wp:lineTo x="-217" y="21457"/>
                <wp:lineTo x="21709" y="21457"/>
                <wp:lineTo x="21709" y="0"/>
                <wp:lineTo x="-217" y="0"/>
              </wp:wrapPolygon>
            </wp:wrapTight>
            <wp:docPr id="4" name="Рисунок 4" descr="http://pcarbonat.ru/wp-content/uploads/2013/03/buttony-povrezhdennye-cvetoe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carbonat.ru/wp-content/uploads/2013/03/buttony-povrezhdennye-cvetoed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EA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915795" cy="1438275"/>
            <wp:effectExtent l="19050" t="0" r="8255" b="0"/>
            <wp:wrapTight wrapText="bothSides">
              <wp:wrapPolygon edited="0">
                <wp:start x="-215" y="0"/>
                <wp:lineTo x="-215" y="21457"/>
                <wp:lineTo x="21693" y="21457"/>
                <wp:lineTo x="21693" y="0"/>
                <wp:lineTo x="-215" y="0"/>
              </wp:wrapPolygon>
            </wp:wrapTight>
            <wp:docPr id="1" name="Рисунок 1" descr="http://www.green-soul.ru/wp-content/uploads/2011/04/%D0%BF%D0%B0%D1%80%D1%88%D0%B0-%D1%8F%D0%B1%D0%BB%D0%BE%D0%BD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-soul.ru/wp-content/uploads/2011/04/%D0%BF%D0%B0%D1%80%D1%88%D0%B0-%D1%8F%D0%B1%D0%BB%D0%BE%D0%BD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3D8" w:rsidRPr="007E182D">
        <w:rPr>
          <w:rFonts w:eastAsia="Calibri"/>
          <w:szCs w:val="28"/>
        </w:rPr>
        <w:t xml:space="preserve">В яблоневых садах </w:t>
      </w:r>
      <w:r w:rsidR="00295B8B">
        <w:rPr>
          <w:rFonts w:eastAsia="Calibri"/>
          <w:szCs w:val="28"/>
        </w:rPr>
        <w:t xml:space="preserve">по центральной и южной частях области  отмечено </w:t>
      </w:r>
      <w:r w:rsidR="00F413D8" w:rsidRPr="007E182D">
        <w:rPr>
          <w:rFonts w:eastAsia="Calibri"/>
          <w:szCs w:val="28"/>
        </w:rPr>
        <w:t xml:space="preserve">начало выхода жуков яблонного цветоеда из мест зимовки. При условии сохранения наблюдающихся в настоящее время погодных условий, развитие вредителя после выхода его из укрытий будет проходить достаточно быстро. </w:t>
      </w:r>
    </w:p>
    <w:p w:rsidR="00421CA2" w:rsidRPr="000538BF" w:rsidRDefault="00F413D8" w:rsidP="0068318E">
      <w:pPr>
        <w:pStyle w:val="a3"/>
        <w:ind w:firstLine="708"/>
        <w:jc w:val="both"/>
        <w:rPr>
          <w:b/>
          <w:sz w:val="40"/>
          <w:szCs w:val="40"/>
        </w:rPr>
      </w:pPr>
      <w:r w:rsidRPr="007E182D">
        <w:rPr>
          <w:rFonts w:eastAsia="Calibri"/>
          <w:szCs w:val="28"/>
        </w:rPr>
        <w:t xml:space="preserve">Обследования насаждений необходимо проводить в солнечную безветренную погоду, желательно во второй половине дня. С четырех сторон дерева на подстилку или в сачок отряхивается по одной </w:t>
      </w:r>
      <w:smartTag w:uri="urn:schemas-microsoft-com:office:smarttags" w:element="metricconverter">
        <w:smartTagPr>
          <w:attr w:name="ProductID" w:val="0,5 м"/>
        </w:smartTagPr>
        <w:r w:rsidRPr="007E182D">
          <w:rPr>
            <w:rFonts w:eastAsia="Calibri"/>
            <w:szCs w:val="28"/>
          </w:rPr>
          <w:t>0,5 м</w:t>
        </w:r>
      </w:smartTag>
      <w:r w:rsidRPr="007E182D">
        <w:rPr>
          <w:rFonts w:eastAsia="Calibri"/>
          <w:szCs w:val="28"/>
        </w:rPr>
        <w:t>. ветви, имеющей плодовые почки (</w:t>
      </w:r>
      <w:smartTag w:uri="urn:schemas-microsoft-com:office:smarttags" w:element="metricconverter">
        <w:smartTagPr>
          <w:attr w:name="ProductID" w:val="2 м"/>
        </w:smartTagPr>
        <w:r w:rsidRPr="007E182D">
          <w:rPr>
            <w:rFonts w:eastAsia="Calibri"/>
            <w:szCs w:val="28"/>
          </w:rPr>
          <w:t>2 м</w:t>
        </w:r>
      </w:smartTag>
      <w:r w:rsidRPr="007E182D">
        <w:rPr>
          <w:rFonts w:eastAsia="Calibri"/>
          <w:szCs w:val="28"/>
        </w:rPr>
        <w:t xml:space="preserve"> с дерева). Так как первоначально вредитель скапливается на рано зацветающих сортах и в укромных, хорошо прогреваемых местах, то в первую очередь обследуются участки, прилегающие к лесным массивам и лесозащитным полосам и сорта рано начинающие вегетацию. Всего обследуется по 10 деревьев в единицы учета (10-</w:t>
      </w:r>
      <w:smartTag w:uri="urn:schemas-microsoft-com:office:smarttags" w:element="metricconverter">
        <w:smartTagPr>
          <w:attr w:name="ProductID" w:val="15 га"/>
        </w:smartTagPr>
        <w:r w:rsidRPr="007E182D">
          <w:rPr>
            <w:rFonts w:eastAsia="Calibri"/>
            <w:szCs w:val="28"/>
          </w:rPr>
          <w:t>15 га</w:t>
        </w:r>
      </w:smartTag>
      <w:r w:rsidRPr="007E182D">
        <w:rPr>
          <w:rFonts w:eastAsia="Calibri"/>
          <w:szCs w:val="28"/>
        </w:rPr>
        <w:t xml:space="preserve"> сада).</w:t>
      </w:r>
    </w:p>
    <w:p w:rsidR="00F413D8" w:rsidRDefault="00421CA2" w:rsidP="00F70C54">
      <w:pPr>
        <w:shd w:val="clear" w:color="auto" w:fill="FFFFFF"/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порог вредоносности (ЭПВ) составляет</w:t>
      </w:r>
      <w:r w:rsidRPr="00055BEE">
        <w:rPr>
          <w:sz w:val="28"/>
          <w:szCs w:val="28"/>
        </w:rPr>
        <w:t xml:space="preserve"> – 0,5</w:t>
      </w:r>
      <w:r w:rsidRPr="00055BEE">
        <w:rPr>
          <w:sz w:val="28"/>
          <w:szCs w:val="28"/>
        </w:rPr>
        <w:noBreakHyphen/>
        <w:t>1 жук</w:t>
      </w:r>
      <w:r w:rsidR="00995DF9">
        <w:rPr>
          <w:sz w:val="28"/>
          <w:szCs w:val="28"/>
        </w:rPr>
        <w:t>ов</w:t>
      </w:r>
      <w:r w:rsidRPr="00055BEE">
        <w:rPr>
          <w:sz w:val="28"/>
          <w:szCs w:val="28"/>
        </w:rPr>
        <w:t xml:space="preserve"> на дерево в садах интенсивного типа и 8 жуков на дерево в садах старых конструкций</w:t>
      </w:r>
      <w:r>
        <w:rPr>
          <w:sz w:val="28"/>
          <w:szCs w:val="28"/>
        </w:rPr>
        <w:t>.</w:t>
      </w:r>
      <w:r w:rsidR="00F413D8" w:rsidRPr="00F413D8">
        <w:rPr>
          <w:sz w:val="28"/>
          <w:szCs w:val="28"/>
        </w:rPr>
        <w:t xml:space="preserve"> </w:t>
      </w:r>
    </w:p>
    <w:p w:rsidR="00F413D8" w:rsidRPr="00F413D8" w:rsidRDefault="00F413D8" w:rsidP="00F70C54">
      <w:pPr>
        <w:shd w:val="clear" w:color="auto" w:fill="FFFFFF"/>
        <w:autoSpaceDE w:val="0"/>
        <w:autoSpaceDN w:val="0"/>
        <w:adjustRightInd w:val="0"/>
        <w:ind w:right="-1"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Обработка против яблонного цветоеда будет эффективна и против </w:t>
      </w:r>
      <w:proofErr w:type="spellStart"/>
      <w:r>
        <w:rPr>
          <w:sz w:val="28"/>
          <w:szCs w:val="28"/>
        </w:rPr>
        <w:t>отраждающихся</w:t>
      </w:r>
      <w:proofErr w:type="spellEnd"/>
      <w:r>
        <w:rPr>
          <w:sz w:val="28"/>
          <w:szCs w:val="28"/>
        </w:rPr>
        <w:t xml:space="preserve"> личинок тлей, медяниц и других вредителей.</w:t>
      </w:r>
    </w:p>
    <w:p w:rsidR="000538BF" w:rsidRDefault="00F413D8" w:rsidP="00F70C54">
      <w:pPr>
        <w:shd w:val="clear" w:color="auto" w:fill="FFFFFF"/>
        <w:autoSpaceDE w:val="0"/>
        <w:autoSpaceDN w:val="0"/>
        <w:adjustRightInd w:val="0"/>
        <w:ind w:right="-1" w:firstLine="708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055BEE">
        <w:rPr>
          <w:sz w:val="28"/>
          <w:szCs w:val="28"/>
        </w:rPr>
        <w:t>нсектицидн</w:t>
      </w:r>
      <w:r>
        <w:rPr>
          <w:sz w:val="28"/>
          <w:szCs w:val="28"/>
        </w:rPr>
        <w:t>ую</w:t>
      </w:r>
      <w:proofErr w:type="spellEnd"/>
      <w:r w:rsidRPr="00055BEE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 xml:space="preserve">у целесообразно </w:t>
      </w:r>
      <w:r w:rsidRPr="00055BEE">
        <w:rPr>
          <w:sz w:val="28"/>
          <w:szCs w:val="28"/>
        </w:rPr>
        <w:t>совме</w:t>
      </w:r>
      <w:r>
        <w:rPr>
          <w:sz w:val="28"/>
          <w:szCs w:val="28"/>
        </w:rPr>
        <w:t>стить</w:t>
      </w:r>
      <w:r w:rsidRPr="00055BEE">
        <w:rPr>
          <w:sz w:val="28"/>
          <w:szCs w:val="28"/>
        </w:rPr>
        <w:t xml:space="preserve"> с </w:t>
      </w:r>
      <w:r w:rsidR="000538BF">
        <w:rPr>
          <w:sz w:val="28"/>
          <w:szCs w:val="28"/>
        </w:rPr>
        <w:t xml:space="preserve">первой </w:t>
      </w:r>
      <w:proofErr w:type="spellStart"/>
      <w:r w:rsidRPr="00055BEE">
        <w:rPr>
          <w:sz w:val="28"/>
          <w:szCs w:val="28"/>
        </w:rPr>
        <w:t>фунгицид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обработкой</w:t>
      </w:r>
      <w:r w:rsidRPr="00055BEE">
        <w:rPr>
          <w:sz w:val="28"/>
          <w:szCs w:val="28"/>
        </w:rPr>
        <w:t xml:space="preserve"> </w:t>
      </w:r>
      <w:r w:rsidR="000538BF">
        <w:rPr>
          <w:sz w:val="28"/>
          <w:szCs w:val="28"/>
        </w:rPr>
        <w:t xml:space="preserve">медьсодержащими препаратами </w:t>
      </w:r>
      <w:r w:rsidRPr="00055BEE">
        <w:rPr>
          <w:sz w:val="28"/>
          <w:szCs w:val="28"/>
        </w:rPr>
        <w:t>против парши</w:t>
      </w:r>
      <w:r w:rsidRPr="00F413D8">
        <w:rPr>
          <w:sz w:val="28"/>
          <w:szCs w:val="28"/>
        </w:rPr>
        <w:t xml:space="preserve">. </w:t>
      </w:r>
    </w:p>
    <w:p w:rsidR="00421CA2" w:rsidRDefault="00421CA2" w:rsidP="00421CA2">
      <w:pPr>
        <w:ind w:firstLine="708"/>
        <w:jc w:val="both"/>
        <w:rPr>
          <w:sz w:val="28"/>
          <w:szCs w:val="28"/>
        </w:rPr>
      </w:pPr>
    </w:p>
    <w:p w:rsidR="00421CA2" w:rsidRDefault="00421CA2" w:rsidP="00421CA2">
      <w:pPr>
        <w:ind w:firstLine="708"/>
        <w:jc w:val="both"/>
        <w:rPr>
          <w:sz w:val="28"/>
          <w:szCs w:val="28"/>
        </w:rPr>
      </w:pPr>
    </w:p>
    <w:p w:rsidR="00421CA2" w:rsidRDefault="00421CA2" w:rsidP="00421CA2">
      <w:pPr>
        <w:ind w:firstLine="708"/>
        <w:jc w:val="both"/>
        <w:rPr>
          <w:bCs/>
          <w:sz w:val="28"/>
          <w:szCs w:val="28"/>
        </w:rPr>
      </w:pPr>
    </w:p>
    <w:p w:rsidR="00421CA2" w:rsidRDefault="00421CA2" w:rsidP="00421CA2">
      <w:pPr>
        <w:ind w:firstLine="708"/>
        <w:jc w:val="both"/>
        <w:rPr>
          <w:bCs/>
          <w:sz w:val="28"/>
          <w:szCs w:val="28"/>
        </w:rPr>
      </w:pPr>
    </w:p>
    <w:p w:rsidR="00421CA2" w:rsidRDefault="00421CA2" w:rsidP="00421CA2">
      <w:pPr>
        <w:ind w:firstLine="708"/>
        <w:jc w:val="both"/>
        <w:rPr>
          <w:sz w:val="28"/>
          <w:szCs w:val="28"/>
        </w:rPr>
      </w:pPr>
    </w:p>
    <w:p w:rsidR="003460EB" w:rsidRDefault="003460EB" w:rsidP="000538BF">
      <w:pPr>
        <w:jc w:val="center"/>
        <w:rPr>
          <w:sz w:val="28"/>
          <w:szCs w:val="28"/>
        </w:rPr>
      </w:pPr>
    </w:p>
    <w:p w:rsidR="00421CA2" w:rsidRDefault="00421CA2" w:rsidP="00897D83">
      <w:pPr>
        <w:rPr>
          <w:sz w:val="28"/>
          <w:szCs w:val="28"/>
        </w:rPr>
      </w:pPr>
      <w:r w:rsidRPr="00E4290D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E4290D">
        <w:rPr>
          <w:sz w:val="28"/>
          <w:szCs w:val="28"/>
        </w:rPr>
        <w:t>контроля за</w:t>
      </w:r>
      <w:proofErr w:type="gramEnd"/>
      <w:r w:rsidRPr="00E4290D">
        <w:rPr>
          <w:sz w:val="28"/>
          <w:szCs w:val="28"/>
        </w:rPr>
        <w:t xml:space="preserve"> применением</w:t>
      </w:r>
    </w:p>
    <w:p w:rsidR="00421CA2" w:rsidRPr="00E4290D" w:rsidRDefault="00421CA2" w:rsidP="000538BF">
      <w:pPr>
        <w:ind w:left="708"/>
        <w:jc w:val="center"/>
      </w:pPr>
      <w:r w:rsidRPr="00E4290D">
        <w:rPr>
          <w:sz w:val="28"/>
          <w:szCs w:val="28"/>
        </w:rPr>
        <w:t>средств защиты растений.</w:t>
      </w:r>
    </w:p>
    <w:p w:rsidR="00B52571" w:rsidRDefault="00B52571"/>
    <w:sectPr w:rsidR="00B52571" w:rsidSect="000538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A2"/>
    <w:rsid w:val="000538BF"/>
    <w:rsid w:val="00295B8B"/>
    <w:rsid w:val="003460EB"/>
    <w:rsid w:val="00384BCE"/>
    <w:rsid w:val="00421CA2"/>
    <w:rsid w:val="004E2AFF"/>
    <w:rsid w:val="0055504B"/>
    <w:rsid w:val="00635EAD"/>
    <w:rsid w:val="0068318E"/>
    <w:rsid w:val="00897D83"/>
    <w:rsid w:val="008A7D3A"/>
    <w:rsid w:val="008C7BFE"/>
    <w:rsid w:val="00995DF9"/>
    <w:rsid w:val="00A03A7D"/>
    <w:rsid w:val="00B52571"/>
    <w:rsid w:val="00C46F4A"/>
    <w:rsid w:val="00D17269"/>
    <w:rsid w:val="00DA0735"/>
    <w:rsid w:val="00EC0FE6"/>
    <w:rsid w:val="00F413D8"/>
    <w:rsid w:val="00F7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CA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2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E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2016-04-25T05:55:00Z</dcterms:created>
  <dcterms:modified xsi:type="dcterms:W3CDTF">2017-04-03T06:54:00Z</dcterms:modified>
</cp:coreProperties>
</file>